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B5" w:rsidRPr="00401F30" w:rsidRDefault="003C519D" w:rsidP="00A56928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1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28" w:rsidRPr="00401F30" w:rsidRDefault="00A56928" w:rsidP="00A56928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56928" w:rsidRDefault="00D95587" w:rsidP="00A56928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95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74490"/>
            <wp:effectExtent l="0" t="0" r="0" b="0"/>
            <wp:docPr id="2" name="Рисунок 2" descr="C:\Users\User\Desktop\ГИА октябрь 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ИА октябрь 202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A2" w:rsidRDefault="00A843A2" w:rsidP="00A56928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43A2" w:rsidRDefault="00A843A2" w:rsidP="00A56928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43A2" w:rsidRDefault="00A843A2" w:rsidP="00A56928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43A2" w:rsidRPr="00401F30" w:rsidRDefault="00A843A2" w:rsidP="00A56928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5EB7" w:rsidRPr="00401F30" w:rsidRDefault="008D5EB7" w:rsidP="00C66F63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53B09" w:rsidRPr="00401F30" w:rsidRDefault="008D5EB7" w:rsidP="00076D2A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765" w:rsidRPr="00401F30" w:rsidRDefault="00C53B09" w:rsidP="0076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     </w:t>
      </w:r>
      <w:r w:rsidR="008D5EB7" w:rsidRPr="00401F30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по основной профессиональной образовательной программе по направлению подготовки 38.03.0</w:t>
      </w:r>
      <w:r w:rsidR="00226B37" w:rsidRPr="00401F30">
        <w:rPr>
          <w:rFonts w:ascii="Times New Roman" w:hAnsi="Times New Roman" w:cs="Times New Roman"/>
          <w:sz w:val="24"/>
          <w:szCs w:val="24"/>
        </w:rPr>
        <w:t>1</w:t>
      </w:r>
      <w:r w:rsidR="008D5EB7" w:rsidRPr="00401F30">
        <w:rPr>
          <w:rFonts w:ascii="Times New Roman" w:hAnsi="Times New Roman" w:cs="Times New Roman"/>
          <w:sz w:val="24"/>
          <w:szCs w:val="24"/>
        </w:rPr>
        <w:t xml:space="preserve"> </w:t>
      </w:r>
      <w:r w:rsidR="00226B37" w:rsidRPr="00401F30">
        <w:rPr>
          <w:rFonts w:ascii="Times New Roman" w:hAnsi="Times New Roman" w:cs="Times New Roman"/>
          <w:sz w:val="24"/>
          <w:szCs w:val="24"/>
        </w:rPr>
        <w:t>Экономика</w:t>
      </w:r>
      <w:r w:rsidR="008D5EB7" w:rsidRPr="00401F30">
        <w:rPr>
          <w:rFonts w:ascii="Times New Roman" w:hAnsi="Times New Roman" w:cs="Times New Roman"/>
          <w:sz w:val="24"/>
          <w:szCs w:val="24"/>
        </w:rPr>
        <w:t xml:space="preserve"> профиль «</w:t>
      </w:r>
      <w:r w:rsidR="00226B37" w:rsidRPr="00401F30">
        <w:rPr>
          <w:rFonts w:ascii="Times New Roman" w:hAnsi="Times New Roman" w:cs="Times New Roman"/>
          <w:sz w:val="24"/>
          <w:szCs w:val="24"/>
        </w:rPr>
        <w:t>Экономика и право хозяйственной деятельности</w:t>
      </w:r>
      <w:r w:rsidR="008D5EB7" w:rsidRPr="00401F30">
        <w:rPr>
          <w:rFonts w:ascii="Times New Roman" w:hAnsi="Times New Roman" w:cs="Times New Roman"/>
          <w:sz w:val="24"/>
          <w:szCs w:val="24"/>
        </w:rPr>
        <w:t xml:space="preserve">» </w:t>
      </w:r>
      <w:r w:rsidRPr="00401F30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</w:t>
      </w:r>
      <w:r w:rsidR="00BF3765" w:rsidRPr="00401F30">
        <w:rPr>
          <w:rFonts w:ascii="Times New Roman" w:hAnsi="Times New Roman" w:cs="Times New Roman"/>
          <w:sz w:val="24"/>
          <w:szCs w:val="24"/>
        </w:rPr>
        <w:t>:</w:t>
      </w:r>
    </w:p>
    <w:p w:rsidR="0007429D" w:rsidRDefault="00C53B09" w:rsidP="0007429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401F30">
        <w:t xml:space="preserve">Порядка проведения государственной итоговой аттестации по </w:t>
      </w:r>
      <w:r w:rsidR="006F01AD" w:rsidRPr="00401F30">
        <w:t>о</w:t>
      </w:r>
      <w:r w:rsidRPr="00401F30">
        <w:t>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ред. Приказов Минобрнауки России от 09.02.2016 №86</w:t>
      </w:r>
      <w:r w:rsidR="00BF3765" w:rsidRPr="00401F30">
        <w:t>, от 28.04.2016 №502;</w:t>
      </w:r>
    </w:p>
    <w:p w:rsidR="0007429D" w:rsidRDefault="0007429D" w:rsidP="0007429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>, магистратуры, утвержденного приказом и. о. ректора УрГЭУ от 27.05.2019 № 1/2705</w:t>
      </w:r>
      <w:r w:rsidR="009B6739">
        <w:t>-01</w:t>
      </w:r>
      <w:r>
        <w:t>.</w:t>
      </w:r>
    </w:p>
    <w:p w:rsidR="00266B7B" w:rsidRPr="00266B7B" w:rsidRDefault="00266B7B" w:rsidP="0007429D">
      <w:pPr>
        <w:pStyle w:val="ac"/>
        <w:autoSpaceDE w:val="0"/>
        <w:autoSpaceDN w:val="0"/>
        <w:adjustRightInd w:val="0"/>
        <w:ind w:left="0"/>
        <w:jc w:val="both"/>
      </w:pPr>
    </w:p>
    <w:p w:rsidR="00DC78A2" w:rsidRPr="00401F30" w:rsidRDefault="005A475C" w:rsidP="00DC78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78A2" w:rsidRPr="00401F30">
        <w:rPr>
          <w:rFonts w:ascii="Times New Roman" w:hAnsi="Times New Roman" w:cs="Times New Roman"/>
          <w:sz w:val="24"/>
          <w:szCs w:val="24"/>
        </w:rPr>
        <w:t xml:space="preserve">         Программа государственной итоговой аттестации включает:</w:t>
      </w:r>
    </w:p>
    <w:p w:rsidR="00DC78A2" w:rsidRPr="00401F30" w:rsidRDefault="00DC78A2" w:rsidP="00DC78A2">
      <w:pPr>
        <w:pStyle w:val="ac"/>
        <w:autoSpaceDE w:val="0"/>
        <w:autoSpaceDN w:val="0"/>
        <w:adjustRightInd w:val="0"/>
        <w:ind w:left="0"/>
        <w:jc w:val="both"/>
      </w:pPr>
      <w:r w:rsidRPr="00401F30">
        <w:rPr>
          <w:lang w:val="en-US"/>
        </w:rPr>
        <w:t>I</w:t>
      </w:r>
      <w:r w:rsidRPr="00401F30"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DC78A2" w:rsidRPr="00401F30" w:rsidRDefault="00DC78A2" w:rsidP="00DC78A2">
      <w:pPr>
        <w:pStyle w:val="ac"/>
        <w:autoSpaceDE w:val="0"/>
        <w:autoSpaceDN w:val="0"/>
        <w:adjustRightInd w:val="0"/>
        <w:ind w:left="0"/>
        <w:jc w:val="both"/>
      </w:pPr>
      <w:r w:rsidRPr="00401F30">
        <w:t>II. Критерии оценки защиты выпускных квалификационных работ;</w:t>
      </w:r>
    </w:p>
    <w:p w:rsidR="00DC78A2" w:rsidRPr="00401F30" w:rsidRDefault="00DC78A2" w:rsidP="00DC78A2">
      <w:pPr>
        <w:pStyle w:val="ac"/>
        <w:autoSpaceDE w:val="0"/>
        <w:autoSpaceDN w:val="0"/>
        <w:adjustRightInd w:val="0"/>
        <w:ind w:left="0"/>
        <w:jc w:val="both"/>
      </w:pPr>
      <w:r w:rsidRPr="00401F30">
        <w:rPr>
          <w:lang w:val="en-US"/>
        </w:rPr>
        <w:t>III</w:t>
      </w:r>
      <w:r w:rsidRPr="00401F30">
        <w:t>. Перечень компетенций, которыми должен овладеть обучающийся в результате освоения ОПОП ВО</w:t>
      </w:r>
    </w:p>
    <w:p w:rsidR="00DC78A2" w:rsidRPr="00401F30" w:rsidRDefault="00DC78A2" w:rsidP="00DC78A2">
      <w:pPr>
        <w:pStyle w:val="ac"/>
        <w:autoSpaceDE w:val="0"/>
        <w:autoSpaceDN w:val="0"/>
        <w:adjustRightInd w:val="0"/>
        <w:ind w:left="0"/>
        <w:jc w:val="both"/>
      </w:pPr>
      <w:r w:rsidRPr="00401F30">
        <w:t>I</w:t>
      </w:r>
      <w:r w:rsidRPr="00401F30">
        <w:rPr>
          <w:lang w:val="en-US"/>
        </w:rPr>
        <w:t>V</w:t>
      </w:r>
      <w:r w:rsidRPr="00401F30">
        <w:t xml:space="preserve">. Оценочные материалы. </w:t>
      </w:r>
    </w:p>
    <w:p w:rsidR="00DC78A2" w:rsidRPr="00401F30" w:rsidRDefault="00DC78A2" w:rsidP="00DC78A2">
      <w:pPr>
        <w:pStyle w:val="ac"/>
        <w:autoSpaceDE w:val="0"/>
        <w:autoSpaceDN w:val="0"/>
        <w:adjustRightInd w:val="0"/>
        <w:ind w:left="0"/>
        <w:jc w:val="both"/>
      </w:pPr>
      <w:r w:rsidRPr="00401F30">
        <w:t>V. Приложения.</w:t>
      </w:r>
    </w:p>
    <w:p w:rsidR="00DC78A2" w:rsidRPr="00401F30" w:rsidRDefault="00DC78A2" w:rsidP="00DC78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475C" w:rsidRPr="00401F30" w:rsidRDefault="005A475C" w:rsidP="007617C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B6B16" w:rsidRPr="00401F30" w:rsidRDefault="006B6B16" w:rsidP="00F22915">
      <w:pPr>
        <w:pStyle w:val="ac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401F30">
        <w:rPr>
          <w:b/>
        </w:rPr>
        <w:t>МЕТОДИЧЕСКИЕ РЕКОМЕНДАЦИИ ПО ВЫПОЛНЕНИЮ ВЫПУСКНОЙ КВАЛИФИКАЦИОННОЙ РАБОТЫ</w:t>
      </w:r>
    </w:p>
    <w:p w:rsidR="006B6B16" w:rsidRPr="00401F30" w:rsidRDefault="006B6B16" w:rsidP="007617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6B6B16" w:rsidRPr="00401F30" w:rsidRDefault="006B6B16" w:rsidP="007617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   Методические рекомендации по выполнению выпускной квалификационной работы содержат:</w:t>
      </w:r>
    </w:p>
    <w:p w:rsidR="006B6B16" w:rsidRPr="00401F30" w:rsidRDefault="00DC78A2" w:rsidP="007617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1</w:t>
      </w:r>
      <w:r w:rsidR="006B6B16" w:rsidRPr="00401F30">
        <w:rPr>
          <w:rFonts w:ascii="Times New Roman" w:hAnsi="Times New Roman" w:cs="Times New Roman"/>
          <w:sz w:val="24"/>
          <w:szCs w:val="24"/>
        </w:rPr>
        <w:t>.1 Требования к выпускной квалификационной работе;</w:t>
      </w:r>
    </w:p>
    <w:p w:rsidR="006B6B16" w:rsidRPr="00401F30" w:rsidRDefault="00DC78A2" w:rsidP="007617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1</w:t>
      </w:r>
      <w:r w:rsidR="006B6B16" w:rsidRPr="00401F30">
        <w:rPr>
          <w:rFonts w:ascii="Times New Roman" w:hAnsi="Times New Roman" w:cs="Times New Roman"/>
          <w:sz w:val="24"/>
          <w:szCs w:val="24"/>
        </w:rPr>
        <w:t>.2 Порядок выполнения выпускной квалификационной работы.</w:t>
      </w:r>
    </w:p>
    <w:p w:rsidR="006B6B16" w:rsidRPr="00401F30" w:rsidRDefault="006B6B16" w:rsidP="007617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16" w:rsidRPr="00401F30" w:rsidRDefault="00DC78A2" w:rsidP="007617CF">
      <w:pPr>
        <w:pStyle w:val="1"/>
        <w:rPr>
          <w:sz w:val="24"/>
        </w:rPr>
      </w:pPr>
      <w:bookmarkStart w:id="1" w:name="_Toc154314600"/>
      <w:bookmarkStart w:id="2" w:name="_Toc154317834"/>
      <w:r w:rsidRPr="00401F30">
        <w:rPr>
          <w:sz w:val="24"/>
        </w:rPr>
        <w:t>1</w:t>
      </w:r>
      <w:r w:rsidR="006B6B16" w:rsidRPr="00401F30">
        <w:rPr>
          <w:sz w:val="24"/>
        </w:rPr>
        <w:t>.1 ТРЕБОВАНИЯ К ВЫПУСКНОЙ КВАЛИФИКАЦИОННОЙ РАБОТЕ</w:t>
      </w:r>
    </w:p>
    <w:p w:rsidR="006B6B16" w:rsidRPr="00401F30" w:rsidRDefault="006B6B16" w:rsidP="006B6B16">
      <w:pPr>
        <w:pStyle w:val="12"/>
        <w:jc w:val="center"/>
        <w:rPr>
          <w:b/>
          <w:bCs/>
          <w:sz w:val="24"/>
          <w:szCs w:val="24"/>
        </w:rPr>
      </w:pPr>
    </w:p>
    <w:p w:rsidR="006B6B16" w:rsidRPr="00401F30" w:rsidRDefault="00DC78A2" w:rsidP="006B6B16">
      <w:pPr>
        <w:pStyle w:val="12"/>
        <w:jc w:val="center"/>
        <w:rPr>
          <w:b/>
          <w:bCs/>
          <w:sz w:val="24"/>
          <w:szCs w:val="24"/>
        </w:rPr>
      </w:pPr>
      <w:r w:rsidRPr="00401F30">
        <w:rPr>
          <w:b/>
          <w:bCs/>
          <w:sz w:val="24"/>
          <w:szCs w:val="24"/>
        </w:rPr>
        <w:t>1</w:t>
      </w:r>
      <w:r w:rsidR="006B6B16" w:rsidRPr="00401F30">
        <w:rPr>
          <w:b/>
          <w:bCs/>
          <w:sz w:val="24"/>
          <w:szCs w:val="24"/>
        </w:rPr>
        <w:t>.1.1 Сущность выпускной квалификационной работы</w:t>
      </w:r>
    </w:p>
    <w:p w:rsidR="006B6B16" w:rsidRPr="00401F30" w:rsidRDefault="006B6B16" w:rsidP="006B6B16">
      <w:pPr>
        <w:pStyle w:val="12"/>
        <w:jc w:val="both"/>
        <w:rPr>
          <w:b/>
          <w:bCs/>
          <w:sz w:val="24"/>
          <w:szCs w:val="24"/>
        </w:rPr>
      </w:pPr>
    </w:p>
    <w:p w:rsidR="006B6B16" w:rsidRPr="00401F30" w:rsidRDefault="006B6B16" w:rsidP="006B6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является самостоятельным научным исследованием студента, выполненным под руководством преподавателя выпускающей кафедры </w:t>
      </w:r>
      <w:r w:rsidR="00CB020B" w:rsidRPr="00401F30">
        <w:rPr>
          <w:rFonts w:ascii="Times New Roman" w:hAnsi="Times New Roman" w:cs="Times New Roman"/>
          <w:sz w:val="24"/>
          <w:szCs w:val="24"/>
        </w:rPr>
        <w:t>конкурентного права и антимонопольного регулирования.</w:t>
      </w:r>
    </w:p>
    <w:p w:rsidR="006B6B16" w:rsidRPr="00401F30" w:rsidRDefault="006B6B16" w:rsidP="006B6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B16" w:rsidRPr="00401F30" w:rsidRDefault="00DC78A2" w:rsidP="006B6B16">
      <w:pPr>
        <w:pStyle w:val="aff0"/>
        <w:ind w:firstLine="709"/>
        <w:jc w:val="center"/>
        <w:rPr>
          <w:b/>
        </w:rPr>
      </w:pPr>
      <w:r w:rsidRPr="00401F30">
        <w:rPr>
          <w:b/>
        </w:rPr>
        <w:t>1</w:t>
      </w:r>
      <w:r w:rsidR="006B6B16" w:rsidRPr="00401F30">
        <w:rPr>
          <w:b/>
        </w:rPr>
        <w:t>.1.2 Цели и задачи выпускной квалификационной работы</w:t>
      </w:r>
    </w:p>
    <w:p w:rsidR="006B6B16" w:rsidRPr="00401F30" w:rsidRDefault="006B6B16" w:rsidP="006B6B16">
      <w:pPr>
        <w:pStyle w:val="aff0"/>
        <w:ind w:firstLine="709"/>
        <w:jc w:val="both"/>
        <w:rPr>
          <w:b/>
        </w:rPr>
      </w:pPr>
    </w:p>
    <w:p w:rsidR="006B6B16" w:rsidRPr="00401F30" w:rsidRDefault="006B6B16" w:rsidP="006B6B16">
      <w:pPr>
        <w:pStyle w:val="Default"/>
        <w:jc w:val="both"/>
        <w:rPr>
          <w:color w:val="auto"/>
        </w:rPr>
      </w:pPr>
      <w:r w:rsidRPr="00401F30">
        <w:rPr>
          <w:color w:val="auto"/>
        </w:rPr>
        <w:t xml:space="preserve">     Цель ВКР – углубление и специализация знаний и навыков студента в области </w:t>
      </w:r>
      <w:r w:rsidR="007A1CFE" w:rsidRPr="00401F30">
        <w:rPr>
          <w:color w:val="auto"/>
        </w:rPr>
        <w:t>экономики</w:t>
      </w:r>
      <w:r w:rsidRPr="00401F30">
        <w:rPr>
          <w:color w:val="auto"/>
        </w:rPr>
        <w:t xml:space="preserve"> в процессе самостоятельного решения комплексной задачи, требующей согласованного рассмотрения</w:t>
      </w:r>
      <w:r w:rsidR="007A1CFE" w:rsidRPr="00401F30">
        <w:rPr>
          <w:color w:val="auto"/>
        </w:rPr>
        <w:t xml:space="preserve"> и решения</w:t>
      </w:r>
      <w:r w:rsidRPr="00401F30">
        <w:rPr>
          <w:color w:val="auto"/>
        </w:rPr>
        <w:t xml:space="preserve"> экономических, организационных, правовых и управленческих вопросов. </w:t>
      </w:r>
    </w:p>
    <w:bookmarkEnd w:id="1"/>
    <w:bookmarkEnd w:id="2"/>
    <w:p w:rsidR="006B6B16" w:rsidRPr="00401F30" w:rsidRDefault="006B6B16" w:rsidP="006B6B16">
      <w:pPr>
        <w:pStyle w:val="Default"/>
        <w:jc w:val="both"/>
        <w:rPr>
          <w:color w:val="auto"/>
        </w:rPr>
      </w:pPr>
    </w:p>
    <w:p w:rsidR="006B6B16" w:rsidRPr="00401F30" w:rsidRDefault="00DC78A2" w:rsidP="006B6B16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401F30">
        <w:rPr>
          <w:rFonts w:ascii="Times New Roman" w:hAnsi="Times New Roman" w:cs="Times New Roman"/>
          <w:b/>
          <w:bCs/>
          <w:spacing w:val="-4"/>
          <w:sz w:val="24"/>
          <w:szCs w:val="24"/>
        </w:rPr>
        <w:t>1</w:t>
      </w:r>
      <w:r w:rsidR="006B6B16" w:rsidRPr="00401F30">
        <w:rPr>
          <w:rFonts w:ascii="Times New Roman" w:hAnsi="Times New Roman" w:cs="Times New Roman"/>
          <w:b/>
          <w:bCs/>
          <w:spacing w:val="-4"/>
          <w:sz w:val="24"/>
          <w:szCs w:val="24"/>
        </w:rPr>
        <w:t>.1.3 Выбор и утверждение темы выпускной квалификационной работы</w:t>
      </w:r>
    </w:p>
    <w:p w:rsidR="006B6B16" w:rsidRPr="00401F30" w:rsidRDefault="006B6B16" w:rsidP="006B6B16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sz w:val="24"/>
          <w:szCs w:val="24"/>
        </w:rPr>
      </w:pPr>
    </w:p>
    <w:p w:rsidR="006B6B16" w:rsidRPr="00401F30" w:rsidRDefault="006B6B16" w:rsidP="006B6B16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lastRenderedPageBreak/>
        <w:t xml:space="preserve">Выбор темы </w:t>
      </w:r>
      <w:r w:rsidR="007A1CFE" w:rsidRPr="00401F30">
        <w:rPr>
          <w:rFonts w:ascii="Times New Roman" w:hAnsi="Times New Roman" w:cs="Times New Roman"/>
          <w:sz w:val="24"/>
          <w:szCs w:val="24"/>
        </w:rPr>
        <w:t xml:space="preserve">выпускной </w:t>
      </w:r>
      <w:r w:rsidRPr="00401F30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7A1CFE" w:rsidRPr="00401F30">
        <w:rPr>
          <w:rFonts w:ascii="Times New Roman" w:hAnsi="Times New Roman" w:cs="Times New Roman"/>
          <w:sz w:val="24"/>
          <w:szCs w:val="24"/>
        </w:rPr>
        <w:t xml:space="preserve"> (ВКР)</w:t>
      </w:r>
      <w:r w:rsidRPr="00401F30">
        <w:rPr>
          <w:rFonts w:ascii="Times New Roman" w:hAnsi="Times New Roman" w:cs="Times New Roman"/>
          <w:sz w:val="24"/>
          <w:szCs w:val="24"/>
        </w:rPr>
        <w:t xml:space="preserve"> осуществляется студентом по </w:t>
      </w:r>
      <w:r w:rsidRPr="00401F30">
        <w:rPr>
          <w:rFonts w:ascii="Times New Roman" w:hAnsi="Times New Roman" w:cs="Times New Roman"/>
          <w:spacing w:val="-7"/>
          <w:sz w:val="24"/>
          <w:szCs w:val="24"/>
        </w:rPr>
        <w:t xml:space="preserve">согласованию с научным руководителем и </w:t>
      </w:r>
      <w:r w:rsidR="004C4D39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специалистами </w:t>
      </w:r>
      <w:r w:rsidRPr="00401F30">
        <w:rPr>
          <w:rFonts w:ascii="Times New Roman" w:hAnsi="Times New Roman" w:cs="Times New Roman"/>
          <w:spacing w:val="-7"/>
          <w:sz w:val="24"/>
          <w:szCs w:val="24"/>
        </w:rPr>
        <w:t>предприятия-базы практики</w:t>
      </w:r>
      <w:r w:rsidRPr="00401F30">
        <w:rPr>
          <w:rFonts w:ascii="Times New Roman" w:hAnsi="Times New Roman" w:cs="Times New Roman"/>
          <w:spacing w:val="-2"/>
          <w:sz w:val="24"/>
          <w:szCs w:val="24"/>
        </w:rPr>
        <w:t xml:space="preserve"> (организации), где будет проходить преддипломная практика. При выборе </w:t>
      </w:r>
      <w:r w:rsidRPr="00401F30">
        <w:rPr>
          <w:rFonts w:ascii="Times New Roman" w:hAnsi="Times New Roman" w:cs="Times New Roman"/>
          <w:sz w:val="24"/>
          <w:szCs w:val="24"/>
        </w:rPr>
        <w:t>темы ВКР необходимо исходить из:</w:t>
      </w:r>
    </w:p>
    <w:p w:rsidR="007A1CFE" w:rsidRPr="00401F30" w:rsidRDefault="007A1CFE" w:rsidP="00F229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0">
        <w:rPr>
          <w:rFonts w:ascii="Times New Roman" w:eastAsia="Calibri" w:hAnsi="Times New Roman" w:cs="Times New Roman"/>
          <w:sz w:val="24"/>
          <w:szCs w:val="24"/>
        </w:rPr>
        <w:t>актуальности проблемы и значимости ее для практической деятельности организации;</w:t>
      </w:r>
    </w:p>
    <w:p w:rsidR="007A1CFE" w:rsidRPr="00401F30" w:rsidRDefault="007A1CFE" w:rsidP="00F229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0">
        <w:rPr>
          <w:rFonts w:ascii="Times New Roman" w:eastAsia="Calibri" w:hAnsi="Times New Roman" w:cs="Times New Roman"/>
          <w:sz w:val="24"/>
          <w:szCs w:val="24"/>
        </w:rPr>
        <w:t xml:space="preserve">интересов органа или предприятия, на примере и базе которого пишется ВКР; </w:t>
      </w:r>
    </w:p>
    <w:p w:rsidR="007A1CFE" w:rsidRPr="00401F30" w:rsidRDefault="007A1CFE" w:rsidP="00F229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0">
        <w:rPr>
          <w:rFonts w:ascii="Times New Roman" w:eastAsia="Calibri" w:hAnsi="Times New Roman" w:cs="Times New Roman"/>
          <w:sz w:val="24"/>
          <w:szCs w:val="24"/>
        </w:rPr>
        <w:t>потребностей развития и совершенствования конкретного предприятия, организации, учреждения;</w:t>
      </w:r>
    </w:p>
    <w:p w:rsidR="007A1CFE" w:rsidRPr="00401F30" w:rsidRDefault="007A1CFE" w:rsidP="00F229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0">
        <w:rPr>
          <w:rFonts w:ascii="Times New Roman" w:eastAsia="Calibri" w:hAnsi="Times New Roman" w:cs="Times New Roman"/>
          <w:sz w:val="24"/>
          <w:szCs w:val="24"/>
        </w:rPr>
        <w:t>интересов, склонностей, направления научно-исследовательской работы студента во время обучения, а также перспектив его будущей профессиональной деятельности;</w:t>
      </w:r>
    </w:p>
    <w:p w:rsidR="007A1CFE" w:rsidRPr="00401F30" w:rsidRDefault="007A1CFE" w:rsidP="00F229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0">
        <w:rPr>
          <w:rFonts w:ascii="Times New Roman" w:eastAsia="Calibri" w:hAnsi="Times New Roman" w:cs="Times New Roman"/>
          <w:sz w:val="24"/>
          <w:szCs w:val="24"/>
        </w:rPr>
        <w:t xml:space="preserve">возможности использования в ВКР конкретного фактического материала, собранного в период прохождения преддипломной практики; </w:t>
      </w:r>
    </w:p>
    <w:p w:rsidR="007A1CFE" w:rsidRPr="00401F30" w:rsidRDefault="007A1CFE" w:rsidP="00F229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0">
        <w:rPr>
          <w:rFonts w:ascii="Times New Roman" w:eastAsia="Calibri" w:hAnsi="Times New Roman" w:cs="Times New Roman"/>
          <w:sz w:val="24"/>
          <w:szCs w:val="24"/>
        </w:rPr>
        <w:t>наличия специальной научной литературы для теоретического обоснования проблемы.</w:t>
      </w:r>
    </w:p>
    <w:p w:rsidR="005A7C73" w:rsidRPr="00401F30" w:rsidRDefault="005A7C73" w:rsidP="005A7C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F30">
        <w:rPr>
          <w:rFonts w:ascii="Times New Roman" w:eastAsia="Calibri" w:hAnsi="Times New Roman" w:cs="Times New Roman"/>
          <w:sz w:val="24"/>
          <w:szCs w:val="24"/>
        </w:rPr>
        <w:t xml:space="preserve">Студент должен определиться с выбором темы ВКР до начала преддипломной практики и представить на кафедру (в филиал, учебный центр </w:t>
      </w:r>
      <w:r w:rsidR="00FC2AF6" w:rsidRPr="00401F30">
        <w:rPr>
          <w:rFonts w:ascii="Times New Roman" w:eastAsia="Calibri" w:hAnsi="Times New Roman" w:cs="Times New Roman"/>
          <w:sz w:val="24"/>
          <w:szCs w:val="24"/>
        </w:rPr>
        <w:t>И</w:t>
      </w:r>
      <w:r w:rsidRPr="00401F30">
        <w:rPr>
          <w:rFonts w:ascii="Times New Roman" w:eastAsia="Calibri" w:hAnsi="Times New Roman" w:cs="Times New Roman"/>
          <w:sz w:val="24"/>
          <w:szCs w:val="24"/>
        </w:rPr>
        <w:t xml:space="preserve">ДО) </w:t>
      </w:r>
      <w:r w:rsidRPr="00401F30">
        <w:rPr>
          <w:rFonts w:ascii="Times New Roman" w:eastAsia="Calibri" w:hAnsi="Times New Roman" w:cs="Times New Roman"/>
          <w:i/>
          <w:sz w:val="24"/>
          <w:szCs w:val="24"/>
        </w:rPr>
        <w:t>Заявление на утверждение темы ВКР,</w:t>
      </w:r>
      <w:r w:rsidRPr="00401F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01F30">
        <w:rPr>
          <w:rFonts w:ascii="Times New Roman" w:eastAsia="Calibri" w:hAnsi="Times New Roman" w:cs="Times New Roman"/>
          <w:sz w:val="24"/>
          <w:szCs w:val="24"/>
        </w:rPr>
        <w:t xml:space="preserve">подписанное </w:t>
      </w:r>
      <w:r w:rsidR="00FC2AF6" w:rsidRPr="00401F30">
        <w:rPr>
          <w:rFonts w:ascii="Times New Roman" w:eastAsia="Calibri" w:hAnsi="Times New Roman" w:cs="Times New Roman"/>
          <w:sz w:val="24"/>
          <w:szCs w:val="24"/>
        </w:rPr>
        <w:t>студентом</w:t>
      </w:r>
      <w:r w:rsidRPr="00401F30">
        <w:rPr>
          <w:rFonts w:ascii="Times New Roman" w:eastAsia="Calibri" w:hAnsi="Times New Roman" w:cs="Times New Roman"/>
          <w:sz w:val="24"/>
          <w:szCs w:val="24"/>
        </w:rPr>
        <w:t xml:space="preserve"> и научным руководителем</w:t>
      </w:r>
      <w:r w:rsidRPr="00401F3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A7C73" w:rsidRPr="00401F30" w:rsidRDefault="005A7C73" w:rsidP="005A7C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0">
        <w:rPr>
          <w:rFonts w:ascii="Times New Roman" w:eastAsia="Calibri" w:hAnsi="Times New Roman" w:cs="Times New Roman"/>
          <w:sz w:val="24"/>
          <w:szCs w:val="24"/>
        </w:rPr>
        <w:t xml:space="preserve">По окончанию преддипломной практики допускается внесение уточнений и изменений в название темы ВКР по согласованию с научным руководителем. </w:t>
      </w:r>
      <w:r w:rsidRPr="00401F3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01F30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темы заполняется </w:t>
      </w:r>
      <w:r w:rsidRPr="00401F30">
        <w:rPr>
          <w:rFonts w:ascii="Times New Roman" w:eastAsia="Calibri" w:hAnsi="Times New Roman" w:cs="Times New Roman"/>
          <w:i/>
          <w:sz w:val="24"/>
          <w:szCs w:val="24"/>
        </w:rPr>
        <w:t>Заявление на изменение темы ВКР</w:t>
      </w:r>
      <w:r w:rsidRPr="00401F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7C73" w:rsidRPr="00401F30" w:rsidRDefault="005A7C73" w:rsidP="005A7C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01F30">
        <w:rPr>
          <w:rFonts w:ascii="Times New Roman" w:eastAsia="Calibri" w:hAnsi="Times New Roman" w:cs="Times New Roman"/>
          <w:sz w:val="24"/>
          <w:szCs w:val="24"/>
        </w:rPr>
        <w:t>В названии ВКР должны быть отражены следующие элементы:</w:t>
      </w:r>
    </w:p>
    <w:p w:rsidR="005A7C73" w:rsidRPr="00401F30" w:rsidRDefault="005A7C73" w:rsidP="00F2291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0">
        <w:rPr>
          <w:rFonts w:ascii="Times New Roman" w:eastAsia="Calibri" w:hAnsi="Times New Roman" w:cs="Times New Roman"/>
          <w:i/>
          <w:sz w:val="24"/>
          <w:szCs w:val="24"/>
        </w:rPr>
        <w:t>элемент развития,</w:t>
      </w:r>
      <w:r w:rsidRPr="00401F30">
        <w:rPr>
          <w:rFonts w:ascii="Times New Roman" w:eastAsia="Calibri" w:hAnsi="Times New Roman" w:cs="Times New Roman"/>
          <w:sz w:val="24"/>
          <w:szCs w:val="24"/>
        </w:rPr>
        <w:t xml:space="preserve"> обозначенный словами: совершенствование, улучшение, снижение, повышение, перспективы и т.п.;</w:t>
      </w:r>
    </w:p>
    <w:p w:rsidR="005A7C73" w:rsidRPr="00401F30" w:rsidRDefault="005A7C73" w:rsidP="00F2291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0">
        <w:rPr>
          <w:rFonts w:ascii="Times New Roman" w:eastAsia="Calibri" w:hAnsi="Times New Roman" w:cs="Times New Roman"/>
          <w:i/>
          <w:sz w:val="24"/>
          <w:szCs w:val="24"/>
        </w:rPr>
        <w:t>специфика специализации</w:t>
      </w:r>
      <w:r w:rsidRPr="00401F30">
        <w:rPr>
          <w:rFonts w:ascii="Times New Roman" w:eastAsia="Calibri" w:hAnsi="Times New Roman" w:cs="Times New Roman"/>
          <w:sz w:val="24"/>
          <w:szCs w:val="24"/>
        </w:rPr>
        <w:t>, то есть предмет исследования должен рассматриваться в экономико-правовом аспекте (контексте) деятельности органов государственной власти или местного самоуправления;</w:t>
      </w:r>
    </w:p>
    <w:p w:rsidR="005A7C73" w:rsidRPr="00401F30" w:rsidRDefault="005A7C73" w:rsidP="00F2291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0">
        <w:rPr>
          <w:rFonts w:ascii="Times New Roman" w:eastAsia="Calibri" w:hAnsi="Times New Roman" w:cs="Times New Roman"/>
          <w:i/>
          <w:sz w:val="24"/>
          <w:szCs w:val="24"/>
        </w:rPr>
        <w:t>четко обозначенный предмет исследования</w:t>
      </w:r>
      <w:r w:rsidRPr="00401F30">
        <w:rPr>
          <w:rFonts w:ascii="Times New Roman" w:eastAsia="Calibri" w:hAnsi="Times New Roman" w:cs="Times New Roman"/>
          <w:sz w:val="24"/>
          <w:szCs w:val="24"/>
        </w:rPr>
        <w:t>, например, государственный (муниципальный) контроль, государственная (муниципальная) поддержка, финансовое состояние организации, эффективность деятельности организации, снижение себестоимости продукции и т.д.;</w:t>
      </w:r>
    </w:p>
    <w:p w:rsidR="005A7C73" w:rsidRPr="00401F30" w:rsidRDefault="005A7C73" w:rsidP="00F2291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0">
        <w:rPr>
          <w:rFonts w:ascii="Times New Roman" w:eastAsia="Calibri" w:hAnsi="Times New Roman" w:cs="Times New Roman"/>
          <w:i/>
          <w:sz w:val="24"/>
          <w:szCs w:val="24"/>
        </w:rPr>
        <w:t>объект исследования</w:t>
      </w:r>
      <w:r w:rsidRPr="00401F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01F30">
        <w:rPr>
          <w:rFonts w:ascii="Times New Roman" w:eastAsia="Calibri" w:hAnsi="Times New Roman" w:cs="Times New Roman"/>
          <w:sz w:val="24"/>
          <w:szCs w:val="24"/>
        </w:rPr>
        <w:t>с указанием организации, муниципального образования, государственного органа или органа местного самоуправления, унитарного предприятия и др.</w:t>
      </w:r>
    </w:p>
    <w:p w:rsidR="00D11F49" w:rsidRPr="00401F30" w:rsidRDefault="00D11F49" w:rsidP="00F2291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0">
        <w:rPr>
          <w:rFonts w:ascii="Times New Roman" w:eastAsia="Calibri" w:hAnsi="Times New Roman" w:cs="Times New Roman"/>
          <w:i/>
          <w:sz w:val="24"/>
          <w:szCs w:val="24"/>
        </w:rPr>
        <w:t xml:space="preserve">вид деятельности, </w:t>
      </w:r>
      <w:r w:rsidRPr="00401F30">
        <w:rPr>
          <w:rFonts w:ascii="Times New Roman" w:eastAsia="Calibri" w:hAnsi="Times New Roman" w:cs="Times New Roman"/>
          <w:sz w:val="24"/>
          <w:szCs w:val="24"/>
        </w:rPr>
        <w:t>осуществляемой на объекте исследования, в соответствии с действующим Общероссийским классификатором видов экономической деятельности.</w:t>
      </w:r>
    </w:p>
    <w:p w:rsidR="005A7C73" w:rsidRPr="00401F30" w:rsidRDefault="005A7C73" w:rsidP="005A7C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0">
        <w:rPr>
          <w:rFonts w:ascii="Times New Roman" w:eastAsia="Calibri" w:hAnsi="Times New Roman" w:cs="Times New Roman"/>
          <w:sz w:val="24"/>
          <w:szCs w:val="24"/>
        </w:rPr>
        <w:t>Темы ВКР утверждаются заведующим кафедрой «Конкурентного права и антикризисного управления» и вносятся в приказ по практике за месяц до начала преддипломной практики.</w:t>
      </w:r>
      <w:r w:rsidR="00FC2AF6" w:rsidRPr="00401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F30">
        <w:rPr>
          <w:rFonts w:ascii="Times New Roman" w:eastAsia="Calibri" w:hAnsi="Times New Roman" w:cs="Times New Roman"/>
          <w:sz w:val="24"/>
          <w:szCs w:val="24"/>
        </w:rPr>
        <w:t>После утверждения темы ВКР совместно с научным руководителем студент составляет проект индивидуального задания на выполнение ВКР. Целью составления задания является уяснение замысла работы и поставленных в ней основных проблем. Оформление задания на ВКР предполагает составление под контролем научного руководителя плана будущей работы.  В задании на ВКР указывается тема работы, структура основных ее разделов и сроки выполнения.  Утвержденное заведующим кафедрой задание на</w:t>
      </w:r>
      <w:r w:rsidRPr="00401F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01F30">
        <w:rPr>
          <w:rFonts w:ascii="Times New Roman" w:eastAsia="Calibri" w:hAnsi="Times New Roman" w:cs="Times New Roman"/>
          <w:sz w:val="24"/>
          <w:szCs w:val="24"/>
        </w:rPr>
        <w:t xml:space="preserve">ВКР выдается студенту перед выходом на преддипломную практику (первый экземпляр), второй экземпляр остается на кафедре и в составе ВКР представляется к защите. </w:t>
      </w:r>
    </w:p>
    <w:p w:rsidR="005A7C73" w:rsidRPr="00401F30" w:rsidRDefault="005A7C73" w:rsidP="005A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B16" w:rsidRPr="00401F30" w:rsidRDefault="00DC78A2" w:rsidP="006B6B16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401F30">
        <w:rPr>
          <w:rFonts w:ascii="Times New Roman" w:hAnsi="Times New Roman" w:cs="Times New Roman"/>
          <w:b/>
          <w:bCs/>
          <w:spacing w:val="-5"/>
          <w:sz w:val="24"/>
          <w:szCs w:val="24"/>
        </w:rPr>
        <w:t>1</w:t>
      </w:r>
      <w:r w:rsidR="006B6B16" w:rsidRPr="00401F30">
        <w:rPr>
          <w:rFonts w:ascii="Times New Roman" w:hAnsi="Times New Roman" w:cs="Times New Roman"/>
          <w:b/>
          <w:bCs/>
          <w:spacing w:val="-5"/>
          <w:sz w:val="24"/>
          <w:szCs w:val="24"/>
        </w:rPr>
        <w:t>.1.4 Структура и содержание выпускной квалификационной работы</w:t>
      </w:r>
    </w:p>
    <w:p w:rsidR="006B6B16" w:rsidRPr="00401F30" w:rsidRDefault="006B6B16" w:rsidP="006B6B16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6B6B16" w:rsidRPr="00401F30" w:rsidRDefault="006B6B16" w:rsidP="006B6B16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1F30">
        <w:rPr>
          <w:rFonts w:ascii="Times New Roman" w:hAnsi="Times New Roman" w:cs="Times New Roman"/>
          <w:spacing w:val="-5"/>
          <w:sz w:val="24"/>
          <w:szCs w:val="24"/>
        </w:rPr>
        <w:t xml:space="preserve">ВКР должна быть построена по общей схеме на </w:t>
      </w:r>
      <w:r w:rsidRPr="00401F30">
        <w:rPr>
          <w:rFonts w:ascii="Times New Roman" w:hAnsi="Times New Roman" w:cs="Times New Roman"/>
          <w:spacing w:val="-12"/>
          <w:sz w:val="24"/>
          <w:szCs w:val="24"/>
        </w:rPr>
        <w:t xml:space="preserve">основании методических указаний, отражающих современный уровень требований к </w:t>
      </w:r>
      <w:r w:rsidRPr="00401F30">
        <w:rPr>
          <w:rFonts w:ascii="Times New Roman" w:hAnsi="Times New Roman" w:cs="Times New Roman"/>
          <w:sz w:val="24"/>
          <w:szCs w:val="24"/>
        </w:rPr>
        <w:t xml:space="preserve">завершающей стадии подготовки студента и   выполнена в </w:t>
      </w:r>
      <w:r w:rsidRPr="00401F30">
        <w:rPr>
          <w:rFonts w:ascii="Times New Roman" w:hAnsi="Times New Roman" w:cs="Times New Roman"/>
          <w:bCs/>
          <w:iCs/>
          <w:sz w:val="24"/>
          <w:szCs w:val="24"/>
        </w:rPr>
        <w:t>практико-ориентированном формате.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lastRenderedPageBreak/>
        <w:t>Обязательными структурными элементами ВКР являются:</w:t>
      </w:r>
    </w:p>
    <w:p w:rsidR="00A31479" w:rsidRPr="00401F30" w:rsidRDefault="00A31479" w:rsidP="00F229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титульный лист;</w:t>
      </w:r>
    </w:p>
    <w:p w:rsidR="00A31479" w:rsidRPr="00401F30" w:rsidRDefault="00A31479" w:rsidP="00F229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содержание;</w:t>
      </w:r>
    </w:p>
    <w:p w:rsidR="00A31479" w:rsidRPr="00401F30" w:rsidRDefault="00A31479" w:rsidP="00F229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введение;</w:t>
      </w:r>
    </w:p>
    <w:p w:rsidR="00A31479" w:rsidRPr="00401F30" w:rsidRDefault="00A31479" w:rsidP="00F229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основная часть;</w:t>
      </w:r>
    </w:p>
    <w:p w:rsidR="00A31479" w:rsidRPr="00401F30" w:rsidRDefault="00A31479" w:rsidP="00F229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заключение;</w:t>
      </w:r>
    </w:p>
    <w:p w:rsidR="00A31479" w:rsidRPr="00401F30" w:rsidRDefault="00A31479" w:rsidP="00F229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список использованных источников;</w:t>
      </w:r>
    </w:p>
    <w:p w:rsidR="00A31479" w:rsidRPr="00401F30" w:rsidRDefault="00A31479" w:rsidP="00F229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приложения (при необходимости).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Основная часть состоит из трех глав, каждая их которых имеет название, соответствующее теме </w:t>
      </w:r>
      <w:r w:rsidRPr="00401F30">
        <w:rPr>
          <w:rFonts w:ascii="Times New Roman" w:eastAsia="Calibri" w:hAnsi="Times New Roman" w:cs="Times New Roman"/>
          <w:sz w:val="24"/>
          <w:szCs w:val="24"/>
        </w:rPr>
        <w:t>ВКР</w:t>
      </w:r>
      <w:r w:rsidRPr="00401F30">
        <w:rPr>
          <w:rFonts w:ascii="Times New Roman" w:hAnsi="Times New Roman" w:cs="Times New Roman"/>
          <w:bCs/>
          <w:sz w:val="24"/>
          <w:szCs w:val="24"/>
        </w:rPr>
        <w:t>.</w:t>
      </w:r>
    </w:p>
    <w:p w:rsidR="00A31479" w:rsidRPr="00401F30" w:rsidRDefault="00A31479" w:rsidP="005A7C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ТИТУЛЬНЫЙ ЛИСТ должен содержать все необходимые идентификационные признаки и быть выполнен по образцу макета, который кафедра своевременно доводит до студентов. 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Допуск </w:t>
      </w:r>
      <w:r w:rsidR="005A7C73" w:rsidRPr="00401F30">
        <w:rPr>
          <w:rFonts w:ascii="Times New Roman" w:hAnsi="Times New Roman" w:cs="Times New Roman"/>
          <w:bCs/>
          <w:sz w:val="24"/>
          <w:szCs w:val="24"/>
        </w:rPr>
        <w:t xml:space="preserve">ВКР 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к защите подтверждается подписями руководителя и </w:t>
      </w:r>
      <w:proofErr w:type="spellStart"/>
      <w:r w:rsidRPr="00401F30">
        <w:rPr>
          <w:rFonts w:ascii="Times New Roman" w:hAnsi="Times New Roman" w:cs="Times New Roman"/>
          <w:bCs/>
          <w:sz w:val="24"/>
          <w:szCs w:val="24"/>
        </w:rPr>
        <w:t>нормоконтролера</w:t>
      </w:r>
      <w:proofErr w:type="spellEnd"/>
      <w:r w:rsidRPr="00401F3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СОДЕРЖАНИЕ отражает структуру работы. В нем указывается перечень всех глав и параграфов </w:t>
      </w:r>
      <w:r w:rsidRPr="00401F30">
        <w:rPr>
          <w:rFonts w:ascii="Times New Roman" w:eastAsia="Calibri" w:hAnsi="Times New Roman" w:cs="Times New Roman"/>
          <w:sz w:val="24"/>
          <w:szCs w:val="24"/>
        </w:rPr>
        <w:t>ВКР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, а также номера страниц, с которых начинается каждый из них. Главы в </w:t>
      </w:r>
      <w:r w:rsidRPr="00401F30">
        <w:rPr>
          <w:rFonts w:ascii="Times New Roman" w:eastAsia="Calibri" w:hAnsi="Times New Roman" w:cs="Times New Roman"/>
          <w:sz w:val="24"/>
          <w:szCs w:val="24"/>
        </w:rPr>
        <w:t>ВКР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должны иметь в пределах всей работы порядковые номера, обозначенные арабскими цифрами. Параграфы каждой главы должны иметь нумерацию в пределах глав. Номер параграфа состоит из номера главы и непосредственно номера параграфа в данной главе, отделенного от номера главы точкой. После номера параграфа точка не ставится. 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ВЕДЕНИЕ. Во введении, как вступительной части </w:t>
      </w:r>
      <w:r w:rsidRPr="00401F30">
        <w:rPr>
          <w:rFonts w:ascii="Times New Roman" w:eastAsia="Calibri" w:hAnsi="Times New Roman" w:cs="Times New Roman"/>
          <w:sz w:val="24"/>
          <w:szCs w:val="24"/>
        </w:rPr>
        <w:t>ВКР</w:t>
      </w:r>
      <w:r w:rsidRPr="00401F30">
        <w:rPr>
          <w:rFonts w:ascii="Times New Roman" w:hAnsi="Times New Roman" w:cs="Times New Roman"/>
          <w:bCs/>
          <w:sz w:val="24"/>
          <w:szCs w:val="24"/>
        </w:rPr>
        <w:t>, необходимо:</w:t>
      </w:r>
    </w:p>
    <w:p w:rsidR="00A31479" w:rsidRPr="00401F30" w:rsidRDefault="00A31479" w:rsidP="00F229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обосновать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>актуальность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выбранной темы с точки зрения практической значимости проблемы для общества в целом, отдельного хозяйствующего субъекта или региона, а также ее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>теоретической и методической разработанности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в специальной литературе;</w:t>
      </w:r>
    </w:p>
    <w:p w:rsidR="00A31479" w:rsidRPr="00401F30" w:rsidRDefault="00A31479" w:rsidP="00F229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определить проблему исследования для данной </w:t>
      </w:r>
      <w:r w:rsidR="005A7C73" w:rsidRPr="00401F30">
        <w:rPr>
          <w:rFonts w:ascii="Times New Roman" w:hAnsi="Times New Roman" w:cs="Times New Roman"/>
          <w:bCs/>
          <w:sz w:val="24"/>
          <w:szCs w:val="24"/>
        </w:rPr>
        <w:t>ВКР</w:t>
      </w:r>
      <w:r w:rsidRPr="00401F30">
        <w:rPr>
          <w:rFonts w:ascii="Times New Roman" w:hAnsi="Times New Roman" w:cs="Times New Roman"/>
          <w:bCs/>
          <w:sz w:val="24"/>
          <w:szCs w:val="24"/>
        </w:rPr>
        <w:t>;</w:t>
      </w:r>
    </w:p>
    <w:p w:rsidR="00A31479" w:rsidRPr="00401F30" w:rsidRDefault="00A31479" w:rsidP="00F229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сформулировать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 xml:space="preserve">цель </w:t>
      </w:r>
      <w:r w:rsidR="005A7C73" w:rsidRPr="00401F30">
        <w:rPr>
          <w:rFonts w:ascii="Times New Roman" w:hAnsi="Times New Roman" w:cs="Times New Roman"/>
          <w:bCs/>
          <w:sz w:val="24"/>
          <w:szCs w:val="24"/>
        </w:rPr>
        <w:t>ВКР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 xml:space="preserve">задачи </w:t>
      </w:r>
      <w:r w:rsidRPr="00401F30">
        <w:rPr>
          <w:rFonts w:ascii="Times New Roman" w:hAnsi="Times New Roman" w:cs="Times New Roman"/>
          <w:bCs/>
          <w:sz w:val="24"/>
          <w:szCs w:val="24"/>
        </w:rPr>
        <w:t>по ее достижению. Цель работы должна формулироваться достаточно четко и содержать как исследовательский этап, так и рекомендательный. Например, «Изучить систему управления государственными закупками в Российской Федерации и разработать рекомендации по ее совершенствованию»;</w:t>
      </w:r>
    </w:p>
    <w:p w:rsidR="00A31479" w:rsidRPr="00401F30" w:rsidRDefault="00A31479" w:rsidP="00F229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охарактеризовать объект и предмет исследования.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>Объектом исследования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выступает изучаемый хозяйствующий субъект (предприятие, организация, учреждение, территория, муниципальное образование, орган государственной власти или местного самоуправления и т.п.).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>Предмет исследования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– это система, механизм, инструмент, отношения, изучаемые студентом с целью выявления проблем и поиска путей их решения;</w:t>
      </w:r>
    </w:p>
    <w:p w:rsidR="00A31479" w:rsidRPr="00401F30" w:rsidRDefault="00A31479" w:rsidP="00F229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отразить информационную базу исследования, перечислив основные виды источников информации, использованных для выполнения работы, и методы   ее обработки;</w:t>
      </w:r>
    </w:p>
    <w:p w:rsidR="00A31479" w:rsidRPr="00401F30" w:rsidRDefault="00A31479" w:rsidP="00F229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кратко описать структуру работы.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F30">
        <w:rPr>
          <w:rFonts w:ascii="Times New Roman" w:hAnsi="Times New Roman" w:cs="Times New Roman"/>
          <w:bCs/>
          <w:i/>
          <w:sz w:val="24"/>
          <w:szCs w:val="24"/>
        </w:rPr>
        <w:t>Объем введения – 3-4 страницы текста.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ОСНОВНАЯ ЧАСТЬ РАБОТЫ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401F30">
        <w:rPr>
          <w:rFonts w:ascii="Times New Roman" w:eastAsia="Calibri" w:hAnsi="Times New Roman" w:cs="Times New Roman"/>
          <w:sz w:val="24"/>
          <w:szCs w:val="24"/>
        </w:rPr>
        <w:t>ВКР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должна содержать 3 главы (теоретическую, аналитическую, рекомендательную), каждая из которых делится на 2 - 3 параграфа. Обязательными для </w:t>
      </w:r>
      <w:r w:rsidRPr="00401F30">
        <w:rPr>
          <w:rFonts w:ascii="Times New Roman" w:eastAsia="Calibri" w:hAnsi="Times New Roman" w:cs="Times New Roman"/>
          <w:sz w:val="24"/>
          <w:szCs w:val="24"/>
        </w:rPr>
        <w:t>ВКР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являются логическая связь между главами, доказательность и последовательное развитие основной темы на протяжении всей работы. Основная часть должна составлять не менее 80% полного объема ВКР. 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Первая глава -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>теоретическая.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Она должна содержать литературный обзор существующего состояния изучаемой проблемы и включать:</w:t>
      </w:r>
    </w:p>
    <w:p w:rsidR="00A31479" w:rsidRPr="00401F30" w:rsidRDefault="00A31479" w:rsidP="00F22915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сущность понятийного аппарата предмета исследования и его роль в национальной экономике, в жизнедеятельности отдельного хозяйствующего субъекта, в </w:t>
      </w:r>
      <w:r w:rsidRPr="00401F30">
        <w:rPr>
          <w:rFonts w:ascii="Times New Roman" w:hAnsi="Times New Roman" w:cs="Times New Roman"/>
          <w:bCs/>
          <w:sz w:val="24"/>
          <w:szCs w:val="24"/>
        </w:rPr>
        <w:lastRenderedPageBreak/>
        <w:t>удовлетворении общественных потребностей, региональной экономике или муниципального образования и т.п.;</w:t>
      </w:r>
    </w:p>
    <w:p w:rsidR="00A31479" w:rsidRPr="00401F30" w:rsidRDefault="00A31479" w:rsidP="00F22915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обзор дискуссионных вопросов, по-разному освещаемых в научной литературе</w:t>
      </w:r>
      <w:r w:rsidR="005A7C73" w:rsidRPr="00401F30">
        <w:rPr>
          <w:rFonts w:ascii="Times New Roman" w:hAnsi="Times New Roman" w:cs="Times New Roman"/>
          <w:bCs/>
          <w:sz w:val="24"/>
          <w:szCs w:val="24"/>
        </w:rPr>
        <w:t xml:space="preserve">, который </w:t>
      </w:r>
      <w:r w:rsidRPr="00401F30">
        <w:rPr>
          <w:rFonts w:ascii="Times New Roman" w:hAnsi="Times New Roman" w:cs="Times New Roman"/>
          <w:bCs/>
          <w:sz w:val="24"/>
          <w:szCs w:val="24"/>
        </w:rPr>
        <w:t>должен носить критический характер и отражать точку зрения автора дипломной работы</w:t>
      </w:r>
      <w:r w:rsidR="005A7C73" w:rsidRPr="00401F30">
        <w:rPr>
          <w:rFonts w:ascii="Times New Roman" w:hAnsi="Times New Roman" w:cs="Times New Roman"/>
          <w:bCs/>
          <w:sz w:val="24"/>
          <w:szCs w:val="24"/>
        </w:rPr>
        <w:t>, а также и</w:t>
      </w:r>
      <w:r w:rsidRPr="00401F30">
        <w:rPr>
          <w:rFonts w:ascii="Times New Roman" w:hAnsi="Times New Roman" w:cs="Times New Roman"/>
          <w:bCs/>
          <w:sz w:val="24"/>
          <w:szCs w:val="24"/>
        </w:rPr>
        <w:t>зложение классификаций, систем, элементов, инструментов и т.д., характеризующих   рассматриваемую проблему;</w:t>
      </w:r>
    </w:p>
    <w:p w:rsidR="00A31479" w:rsidRPr="00401F30" w:rsidRDefault="00A31479" w:rsidP="00F22915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методические основы изучения проблемы исследования, выбранной для дипломной работы. При наличии различных методических подходов необходимо охарактеризовать их особенности и сформулировать свое представление по этому вопросу. Выбранные (или сформированные автором работы) методики послужат основной для изучения фактических данных в следующей аналитической главе </w:t>
      </w:r>
      <w:r w:rsidRPr="00401F30">
        <w:rPr>
          <w:rFonts w:ascii="Times New Roman" w:eastAsia="Calibri" w:hAnsi="Times New Roman" w:cs="Times New Roman"/>
          <w:sz w:val="24"/>
          <w:szCs w:val="24"/>
        </w:rPr>
        <w:t>ВКР</w:t>
      </w:r>
      <w:r w:rsidRPr="00401F30">
        <w:rPr>
          <w:rFonts w:ascii="Times New Roman" w:hAnsi="Times New Roman" w:cs="Times New Roman"/>
          <w:bCs/>
          <w:sz w:val="24"/>
          <w:szCs w:val="24"/>
        </w:rPr>
        <w:t>, которые должны стать логическим   продолжением теоретической главы;</w:t>
      </w:r>
    </w:p>
    <w:p w:rsidR="00A31479" w:rsidRPr="00401F30" w:rsidRDefault="00A31479" w:rsidP="00F22915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особенности законодательной регламентации предмета исследования; экономико-правовые, организационные, управленческие и другие проблемы изучаемого явления в современной экономике России, региона, муниципального образования;</w:t>
      </w:r>
    </w:p>
    <w:p w:rsidR="00A31479" w:rsidRPr="00401F30" w:rsidRDefault="00A31479" w:rsidP="00F22915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выводы или краткое обобщение содержания главы.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При написании теоретической главы работы студент должен показать знание общетеоретических и специальных подходов к изучению проблемы, умение обобщать материал литературных источников, выявлять основные тенденции и особенности развития проблемы, сходства и различия в точках зрения авторов теоретических и методических работ, делать самостоятельные выводы. Для более сжатого и наглядного изложения материала следует использовать различные схемы, позволяющие объемно представить содержание понятий и процессов.</w:t>
      </w:r>
      <w:r w:rsidR="00FC2AF6" w:rsidRPr="00401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>Объем первой главы – примерно 15-20 страниц.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Вторая глава –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>аналитическая</w:t>
      </w:r>
      <w:r w:rsidRPr="00401F30">
        <w:rPr>
          <w:rFonts w:ascii="Times New Roman" w:hAnsi="Times New Roman" w:cs="Times New Roman"/>
          <w:bCs/>
          <w:sz w:val="24"/>
          <w:szCs w:val="24"/>
        </w:rPr>
        <w:t>. Она свидетельствует о способности студента собирать, систематизировать и обобщать статистические данные, нормативно-правовое регулирование. Вторая глава должна содержать полноценный анализ изучаемого явления, выполненный на данных где студент проходил преддипломную практику и включает:</w:t>
      </w:r>
    </w:p>
    <w:p w:rsidR="00A31479" w:rsidRPr="00401F30" w:rsidRDefault="00A31479" w:rsidP="00F2291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общую характеристику объекта исследования с точки зрения предмета деятельности, истории развития, основных статистических показателей;</w:t>
      </w:r>
    </w:p>
    <w:p w:rsidR="00A31479" w:rsidRPr="00401F30" w:rsidRDefault="00A31479" w:rsidP="00F2291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зарубежный, передовой отечественный опыт или опыт конкурентов по устранению недостатков и разрешению проблем объекта исследования;</w:t>
      </w:r>
    </w:p>
    <w:p w:rsidR="00A31479" w:rsidRPr="00401F30" w:rsidRDefault="00A31479" w:rsidP="00F2291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анализ судебной практики по изучаемой проблеме, оценку правового регулирования федерального, регионального и местного уровней;</w:t>
      </w:r>
    </w:p>
    <w:p w:rsidR="00A31479" w:rsidRPr="00401F30" w:rsidRDefault="00A31479" w:rsidP="00F2291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выводы по выполненному анализу. 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При написании этой главы студент должен показать умение грамотно анализировать и оценивать состояние проблемы для выбранного объекта исследования на основе собранных данных литературных источников, статистических и справочных материалов, годовых и оперативных материалов предприятий (организаций) и делать обоснованные выводы. При этом он должен осуществить правильный отбор необходимой информации (не использовать ненужные сведения), определиться с временными границами сбора данных, применить необходимые методы их сбора и обработки. Наиболее полно должны быть проанализированы существующее состояние изучаемого явления, факторы, влияющие на его развитие, имеющиеся возможности и недостатки.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Для доказательства объективности полученных выводов студент должен обязательно указывать характер использованных данных с точки зрения их достоверности (реальные, измененные, вымышленные и т.д.) и делать ссылки на источники и методы сбора информации. Для удобства анализа фактический материал должен быть оформлен в виде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>таблиц и рисунков (схем, графиков, диаграмм)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, сопровождаемых рассуждениями и выводами. Наиболее объемные и первичные материалы могут быть вынесены в приложения. 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конце главы должны быть сформулированы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>выводы,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сначала положительные (что хорошего студент увидел, анализируя предмет и объект исследования), а затем – отрицательные (негативные тенденции, вскрытые проблемы и недостатки). Объем второй главы – примерно 15-20 страниц. 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Третья глава -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 xml:space="preserve">рекомендательная. 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Она должна быть направлена на устранение и разрешение сформулированных в предыдущих главах проблем и недостатков. В зависимости от цели и задач </w:t>
      </w:r>
      <w:r w:rsidRPr="00401F30">
        <w:rPr>
          <w:rFonts w:ascii="Times New Roman" w:eastAsia="Calibri" w:hAnsi="Times New Roman" w:cs="Times New Roman"/>
          <w:sz w:val="24"/>
          <w:szCs w:val="24"/>
        </w:rPr>
        <w:t>ВКР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в ней могут быть представлены:</w:t>
      </w:r>
    </w:p>
    <w:p w:rsidR="00A31479" w:rsidRPr="00401F30" w:rsidRDefault="00A31479" w:rsidP="00F229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перспективы развития системы государственного или муниципального управления, региона, муниципального образования; </w:t>
      </w:r>
    </w:p>
    <w:p w:rsidR="00A31479" w:rsidRPr="00401F30" w:rsidRDefault="00A31479" w:rsidP="00F229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прогнозы дальнейшего развития какого-либо явления в определенных, оговариваемых в работе условиях, и возможные (или необходимые) в этой ситуации управленческие решения; </w:t>
      </w:r>
    </w:p>
    <w:p w:rsidR="00A31479" w:rsidRPr="00401F30" w:rsidRDefault="00A31479" w:rsidP="00F229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программа мероприятий по совершенствованию какого-либо направления деятельности предприятия (организации), органа, которая позволит решить выявленные проблемы и преодолеть имеющиеся недостатки;</w:t>
      </w:r>
    </w:p>
    <w:p w:rsidR="00A31479" w:rsidRPr="00401F30" w:rsidRDefault="00A31479" w:rsidP="00F229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предложения по совершенствованию методик и инструментов решения каких-либо практических задач (плановых, аналитических, управленческих и т.д.) с их апробацией в реальных условиях и выводами об условиях применения;</w:t>
      </w:r>
    </w:p>
    <w:p w:rsidR="00A31479" w:rsidRPr="00401F30" w:rsidRDefault="00A31479" w:rsidP="00F229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бизнес-план (или инвестиционный проект), необходимость реализации которого была обоснована в предыдущей главе;</w:t>
      </w:r>
    </w:p>
    <w:p w:rsidR="00A31479" w:rsidRPr="00401F30" w:rsidRDefault="00A31479" w:rsidP="00F229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предложения по изменению организационной структуры предприятия, органа, отдела в целом или по отдельным направлениям деятельности;</w:t>
      </w:r>
    </w:p>
    <w:p w:rsidR="00A31479" w:rsidRPr="00401F30" w:rsidRDefault="00A31479" w:rsidP="00F229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рекомендации по совершенствованию системы российского законодательства, региональных или муниципальных нормативных актов.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При выполнении этой главы студент должен показать умение на основе выводов проведенных исследований предлагать конкретные мероприятия, методы и способы разрешения конкретной проблемы. При этом строиться данная глава должна с учетом принципов системного подхода и динамичности. Необходимо учитывать взаимосвязи многих изменяющихся во времени объектов и факторов, а также многих сфер принятия управленческих решений в рамках конкретного органа с позиций как стратегического, так и оперативного управления. </w:t>
      </w:r>
    </w:p>
    <w:p w:rsidR="00A31479" w:rsidRPr="00401F30" w:rsidRDefault="00A31479" w:rsidP="00FC2AF6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Предложения и рекомендации студент может обосновать с точки зрения   экономических, социальных, организационных и правовых последствий, которые будут проявляться в результате реализации этих разработок. При этом студент должен выбрать адекватные методы и методики социально - экономического обоснования предложений, грамотно применить их, а также сделать необходимые выводы.</w:t>
      </w:r>
      <w:r w:rsidR="00FC2AF6" w:rsidRPr="00401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F30">
        <w:rPr>
          <w:rFonts w:ascii="Times New Roman" w:hAnsi="Times New Roman" w:cs="Times New Roman"/>
          <w:bCs/>
          <w:sz w:val="24"/>
          <w:szCs w:val="24"/>
        </w:rPr>
        <w:t>Объем третьей главы – примерно 15-20 страниц.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ЗАКЛЮЧЕНИЕ. В этой части </w:t>
      </w:r>
      <w:r w:rsidRPr="00401F30">
        <w:rPr>
          <w:rFonts w:ascii="Times New Roman" w:eastAsia="Calibri" w:hAnsi="Times New Roman" w:cs="Times New Roman"/>
          <w:sz w:val="24"/>
          <w:szCs w:val="24"/>
        </w:rPr>
        <w:t>ВКР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находят отражение основные положения и выводы, содержащиеся во всех главах работы. Раскрывается сущность проблем и недостатков государственного или муниципального управления и кратко излагаются основные рекомендации, направленные на их разрешение и устранение. Указывается область использования полученных результатов, а также степень их внедрения. Если предложения дипломника заинтересовали организацию, орган – объект исследования, эту заинтересованность, заключающуюся в практическом использовании или предположительном использовании в будущем, следует оформить в виде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>Справки об использовании результатов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C73" w:rsidRPr="00401F30">
        <w:rPr>
          <w:rFonts w:ascii="Times New Roman" w:hAnsi="Times New Roman" w:cs="Times New Roman"/>
          <w:bCs/>
          <w:i/>
          <w:sz w:val="24"/>
          <w:szCs w:val="24"/>
        </w:rPr>
        <w:t>ВКР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>Объем – 3-4 страницы.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СПИСОК ИСПОЛЬЗОВАННЫХ ИСТОЧНИКОВ должен содержать перечень использованных при написании </w:t>
      </w:r>
      <w:r w:rsidR="005A7C73" w:rsidRPr="00401F30">
        <w:rPr>
          <w:rFonts w:ascii="Times New Roman" w:hAnsi="Times New Roman" w:cs="Times New Roman"/>
          <w:bCs/>
          <w:sz w:val="24"/>
          <w:szCs w:val="24"/>
        </w:rPr>
        <w:t>ВКР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нормативно-правовых актов, справочных, статистических, учебных, научных литературных источников, а также информации из </w:t>
      </w:r>
      <w:r w:rsidR="005A7C73" w:rsidRPr="00401F30">
        <w:rPr>
          <w:rFonts w:ascii="Times New Roman" w:hAnsi="Times New Roman" w:cs="Times New Roman"/>
          <w:bCs/>
          <w:sz w:val="24"/>
          <w:szCs w:val="24"/>
        </w:rPr>
        <w:t xml:space="preserve">сети 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ИНТЕРНЕТ с их полным библиографическим описанием. </w:t>
      </w:r>
    </w:p>
    <w:p w:rsidR="00A31479" w:rsidRPr="00401F30" w:rsidRDefault="00A31479" w:rsidP="00A31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ПРИЛОЖЕНИЯ. В приложения следует выносить вспомогательный или дополнительный материал, который при включении в основную часть работы </w:t>
      </w:r>
      <w:r w:rsidRPr="00401F30">
        <w:rPr>
          <w:rFonts w:ascii="Times New Roman" w:hAnsi="Times New Roman" w:cs="Times New Roman"/>
          <w:bCs/>
          <w:sz w:val="24"/>
          <w:szCs w:val="24"/>
        </w:rPr>
        <w:lastRenderedPageBreak/>
        <w:t>загромождает текст. К нему относятся промежуточные расчеты, таблицы вспомогательных цифровых данных, инструкции, методики, компьютерные распечатки, иллюстрации вспомогательного характера, заполненные формы отчетности, нормативно-правовые акты или выдержки из них, локальные акты предприятий.</w:t>
      </w:r>
      <w:r w:rsidR="00FC2AF6" w:rsidRPr="00401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F30">
        <w:rPr>
          <w:rFonts w:ascii="Times New Roman" w:hAnsi="Times New Roman" w:cs="Times New Roman"/>
          <w:bCs/>
          <w:sz w:val="24"/>
          <w:szCs w:val="24"/>
        </w:rPr>
        <w:t>Нумерация страниц, на которых даются приложения, должна продолжать общую нумерацию страниц основного текста.</w:t>
      </w:r>
      <w:r w:rsidR="00FC2AF6" w:rsidRPr="00401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Общий объем </w:t>
      </w:r>
      <w:r w:rsidRPr="00401F30">
        <w:rPr>
          <w:rFonts w:ascii="Times New Roman" w:eastAsia="Calibri" w:hAnsi="Times New Roman" w:cs="Times New Roman"/>
          <w:sz w:val="24"/>
          <w:szCs w:val="24"/>
        </w:rPr>
        <w:t>ВКР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должен быть 60-80 страниц (без приложений).</w:t>
      </w:r>
    </w:p>
    <w:p w:rsidR="006B6B16" w:rsidRPr="00401F30" w:rsidRDefault="006B6B16" w:rsidP="006B6B16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6B6B16" w:rsidRPr="00401F30" w:rsidRDefault="00DC78A2" w:rsidP="006B6B16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401F30">
        <w:rPr>
          <w:rFonts w:ascii="Times New Roman" w:hAnsi="Times New Roman" w:cs="Times New Roman"/>
          <w:b/>
          <w:bCs/>
          <w:spacing w:val="-9"/>
          <w:sz w:val="24"/>
          <w:szCs w:val="24"/>
        </w:rPr>
        <w:t>1</w:t>
      </w:r>
      <w:r w:rsidR="006B6B16" w:rsidRPr="00401F30">
        <w:rPr>
          <w:rFonts w:ascii="Times New Roman" w:hAnsi="Times New Roman" w:cs="Times New Roman"/>
          <w:b/>
          <w:bCs/>
          <w:spacing w:val="-9"/>
          <w:sz w:val="24"/>
          <w:szCs w:val="24"/>
        </w:rPr>
        <w:t>.1.5 Руководство выпускной квалификационной работой</w:t>
      </w:r>
    </w:p>
    <w:p w:rsidR="006B6B16" w:rsidRPr="00401F30" w:rsidRDefault="006B6B16" w:rsidP="006B6B16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6B6B16" w:rsidRPr="00401F30" w:rsidRDefault="006B6B16" w:rsidP="006B6B16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6B6B16" w:rsidRPr="00401F30" w:rsidRDefault="006B6B16" w:rsidP="006B6B16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После утверждения студенту темы ВКР и до оформления приказа на производственную (преддипломную) практику научный руководитель оформляет задание на ВКР, которое утверждается заведующим кафедрой. </w:t>
      </w:r>
    </w:p>
    <w:p w:rsidR="00FD206E" w:rsidRDefault="00FD206E" w:rsidP="00FD206E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FD206E" w:rsidRPr="00401F30" w:rsidRDefault="00FD206E" w:rsidP="00FD206E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401F30">
        <w:rPr>
          <w:rFonts w:ascii="Times New Roman" w:hAnsi="Times New Roman" w:cs="Times New Roman"/>
          <w:b/>
          <w:bCs/>
          <w:spacing w:val="-9"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6</w:t>
      </w:r>
      <w:r w:rsidRPr="00401F3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Список литературы для подготовки </w:t>
      </w:r>
      <w:r w:rsidRPr="00401F30">
        <w:rPr>
          <w:rFonts w:ascii="Times New Roman" w:hAnsi="Times New Roman" w:cs="Times New Roman"/>
          <w:b/>
          <w:bCs/>
          <w:spacing w:val="-9"/>
          <w:sz w:val="24"/>
          <w:szCs w:val="24"/>
        </w:rPr>
        <w:t>выпускной квалификационной работой</w:t>
      </w:r>
    </w:p>
    <w:p w:rsidR="00FD206E" w:rsidRPr="0061288B" w:rsidRDefault="00FD206E" w:rsidP="00612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4A5772" w:rsidRPr="0061288B" w:rsidRDefault="004A5772" w:rsidP="0061288B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88B"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 </w:t>
      </w:r>
    </w:p>
    <w:p w:rsidR="00362629" w:rsidRPr="00362629" w:rsidRDefault="0061288B" w:rsidP="0036262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29">
        <w:rPr>
          <w:rFonts w:ascii="Times New Roman" w:hAnsi="Times New Roman" w:cs="Times New Roman"/>
          <w:sz w:val="24"/>
          <w:szCs w:val="24"/>
        </w:rPr>
        <w:t>Инновационное предпринимательство [Текст</w:t>
      </w:r>
      <w:proofErr w:type="gramStart"/>
      <w:r w:rsidRPr="0036262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2629">
        <w:rPr>
          <w:rFonts w:ascii="Times New Roman" w:hAnsi="Times New Roman" w:cs="Times New Roman"/>
          <w:sz w:val="24"/>
          <w:szCs w:val="24"/>
        </w:rPr>
        <w:t xml:space="preserve"> учебник и практикум для бакалавриата и магистратуры : для студентов вузов, обучающихся по экономическим направлениям и специальностям / [В. Я. Горфинкель [и др.] ; под ред. В. Я. Горфинкеля, Т. Г. </w:t>
      </w:r>
      <w:proofErr w:type="spellStart"/>
      <w:r w:rsidRPr="00362629">
        <w:rPr>
          <w:rFonts w:ascii="Times New Roman" w:hAnsi="Times New Roman" w:cs="Times New Roman"/>
          <w:sz w:val="24"/>
          <w:szCs w:val="24"/>
        </w:rPr>
        <w:t>Попадюк</w:t>
      </w:r>
      <w:proofErr w:type="spellEnd"/>
      <w:r w:rsidRPr="00362629">
        <w:rPr>
          <w:rFonts w:ascii="Times New Roman" w:hAnsi="Times New Roman" w:cs="Times New Roman"/>
          <w:sz w:val="24"/>
          <w:szCs w:val="24"/>
        </w:rPr>
        <w:t xml:space="preserve"> ; Финансовый ун-т при Правительстве РФ. - </w:t>
      </w:r>
      <w:proofErr w:type="gramStart"/>
      <w:r w:rsidRPr="0036262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2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62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62629">
        <w:rPr>
          <w:rFonts w:ascii="Times New Roman" w:hAnsi="Times New Roman" w:cs="Times New Roman"/>
          <w:sz w:val="24"/>
          <w:szCs w:val="24"/>
        </w:rPr>
        <w:t>, 2016. - 523 с. 5экз.</w:t>
      </w:r>
    </w:p>
    <w:p w:rsidR="00362629" w:rsidRPr="00362629" w:rsidRDefault="00362629" w:rsidP="0036262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Экономика </w:t>
      </w:r>
      <w:proofErr w:type="gramStart"/>
      <w:r w:rsidRPr="00362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Pr="00362629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36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Е.Б. Маевская. — </w:t>
      </w:r>
      <w:proofErr w:type="gramStart"/>
      <w:r w:rsidRPr="0036262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6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2018. — 351 с. — (Высшее образование: Бакалавриат). — www.dx.doi.org/10.12737/19026. - Режим доступа: </w:t>
      </w:r>
      <w:hyperlink r:id="rId7" w:history="1">
        <w:r w:rsidRPr="00362629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http://znanium.com/catalog/product/925878</w:t>
        </w:r>
      </w:hyperlink>
      <w:r w:rsidRPr="00362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629" w:rsidRPr="00362629" w:rsidRDefault="00362629" w:rsidP="0036262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Экономика организации (предприятия)</w:t>
      </w:r>
      <w:r w:rsidRPr="00362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/ </w:t>
      </w:r>
      <w:proofErr w:type="spellStart"/>
      <w:r w:rsidRPr="00362629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Алексейчева</w:t>
      </w:r>
      <w:proofErr w:type="spellEnd"/>
      <w:r w:rsidRPr="00362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Е.Ю., Магомедов М.Д., Костин И.Б., - 2-е изд., </w:t>
      </w:r>
      <w:proofErr w:type="spellStart"/>
      <w:r w:rsidRPr="0036262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362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- </w:t>
      </w:r>
      <w:proofErr w:type="spellStart"/>
      <w:proofErr w:type="gramStart"/>
      <w:r w:rsidRPr="00362629">
        <w:rPr>
          <w:rFonts w:ascii="Times New Roman" w:hAnsi="Times New Roman" w:cs="Times New Roman"/>
          <w:sz w:val="24"/>
          <w:szCs w:val="24"/>
          <w:shd w:val="clear" w:color="auto" w:fill="FFFFFF"/>
        </w:rPr>
        <w:t>М.:Дашков</w:t>
      </w:r>
      <w:proofErr w:type="spellEnd"/>
      <w:proofErr w:type="gramEnd"/>
      <w:r w:rsidRPr="00362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К, 2018. - 292 с.: ISBN 978-5-394-02129-9 - Режим доступа: </w:t>
      </w:r>
      <w:hyperlink r:id="rId8" w:history="1">
        <w:r w:rsidRPr="00362629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http://znanium.com/catalog/product/415188</w:t>
        </w:r>
      </w:hyperlink>
      <w:r w:rsidRPr="003626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2629" w:rsidRPr="00362629" w:rsidRDefault="00362629" w:rsidP="0036262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Экономика организации (предприятия)</w:t>
      </w:r>
      <w:r w:rsidRPr="0036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Учебное пособие / </w:t>
      </w:r>
      <w:proofErr w:type="spellStart"/>
      <w:r w:rsidRPr="00362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Раздорожный</w:t>
      </w:r>
      <w:proofErr w:type="spellEnd"/>
      <w:r w:rsidRPr="0036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- </w:t>
      </w:r>
      <w:proofErr w:type="gramStart"/>
      <w:r w:rsidRPr="00362629">
        <w:rPr>
          <w:rFonts w:ascii="Times New Roman" w:eastAsia="Times New Roman" w:hAnsi="Times New Roman" w:cs="Times New Roman"/>
          <w:sz w:val="24"/>
          <w:szCs w:val="24"/>
          <w:lang w:eastAsia="ru-RU"/>
        </w:rPr>
        <w:t>М.:ИЦ</w:t>
      </w:r>
      <w:proofErr w:type="gramEnd"/>
      <w:r w:rsidRPr="0036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РИОР, НИЦ ИНФРА-М, 2016. - 95 с.: 70x100 1/32. - (ВО: Бакалавриат) (Обложка. КБС) ISBN 978-5-369-00643-6 - Режим доступа: </w:t>
      </w:r>
      <w:hyperlink r:id="rId9" w:history="1">
        <w:r w:rsidRPr="00362629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http://znanium.com/catalog/product/550938</w:t>
        </w:r>
      </w:hyperlink>
      <w:r w:rsidRPr="003626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629" w:rsidRPr="00337C81" w:rsidRDefault="00362629" w:rsidP="0036262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Экономика предприятия (организации, фирмы</w:t>
      </w:r>
      <w:proofErr w:type="gramStart"/>
      <w:r w:rsidRPr="003626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362629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362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О.В. Девяткин, Н.Б. Акуленко, С.Б. Баурина [и др.] ; под ред. О.В. Девяткина, А.В. Быстрова. — 5-е изд., </w:t>
      </w:r>
      <w:proofErr w:type="spellStart"/>
      <w:r w:rsidRPr="0036262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362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</w:t>
      </w:r>
      <w:proofErr w:type="gramStart"/>
      <w:r w:rsidRPr="00362629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2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2019. — 777 с. + Доп. материалы [Электронный ресурс; Режим доступа http://www.znanium.com]. — (Высшее образование: Бакалавриат). — www.dx.doi.org/10.12737/textbook_594d2cb99ad737.28899881. - Режим доступа: </w:t>
      </w:r>
      <w:hyperlink r:id="rId10" w:history="1">
        <w:r w:rsidR="00337C81" w:rsidRPr="00337C81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http://znanium.com/catalog/product/989796</w:t>
        </w:r>
      </w:hyperlink>
      <w:r w:rsidR="00337C81" w:rsidRPr="00337C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7C81" w:rsidRPr="00337C81" w:rsidRDefault="00337C81" w:rsidP="0036262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81">
        <w:rPr>
          <w:rFonts w:ascii="Times New Roman" w:hAnsi="Times New Roman" w:cs="Times New Roman"/>
          <w:sz w:val="24"/>
          <w:szCs w:val="24"/>
          <w:shd w:val="clear" w:color="auto" w:fill="FFFFFF"/>
        </w:rPr>
        <w:t>Стрелкова, Л.В. </w:t>
      </w:r>
      <w:r w:rsidRPr="00337C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Внутрифирменное планирование</w:t>
      </w:r>
      <w:r w:rsidRPr="00337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учеб. пособие для студентов вузов, обучающихся по специальностям «Экономика труда», «Экономика и управление на предприятии (по отраслям)» / Л.В. Стрелкова, Ю.А. </w:t>
      </w:r>
      <w:proofErr w:type="spellStart"/>
      <w:r w:rsidRPr="00337C81">
        <w:rPr>
          <w:rFonts w:ascii="Times New Roman" w:hAnsi="Times New Roman" w:cs="Times New Roman"/>
          <w:sz w:val="24"/>
          <w:szCs w:val="24"/>
          <w:shd w:val="clear" w:color="auto" w:fill="FFFFFF"/>
        </w:rPr>
        <w:t>Макушева</w:t>
      </w:r>
      <w:proofErr w:type="spellEnd"/>
      <w:r w:rsidRPr="00337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337C81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37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ЮНИТИ-ДАНА, 2017. - 367 с. - ISBN 978-5-238-01939-0. - Режим доступа: http://znanium.com/catalog/product/1028708</w:t>
      </w:r>
    </w:p>
    <w:p w:rsidR="0061288B" w:rsidRPr="00337C81" w:rsidRDefault="0061288B" w:rsidP="00612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81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</w:p>
    <w:p w:rsidR="0061288B" w:rsidRPr="0061288B" w:rsidRDefault="0061288B" w:rsidP="00870937">
      <w:pPr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81">
        <w:rPr>
          <w:rFonts w:ascii="Times New Roman" w:hAnsi="Times New Roman" w:cs="Times New Roman"/>
          <w:sz w:val="24"/>
          <w:szCs w:val="24"/>
        </w:rPr>
        <w:t>Подлесных, В. И. Новые подходы и методы обеспечения устойчивого</w:t>
      </w:r>
      <w:r w:rsidRPr="0061288B">
        <w:rPr>
          <w:rFonts w:ascii="Times New Roman" w:hAnsi="Times New Roman" w:cs="Times New Roman"/>
          <w:sz w:val="24"/>
          <w:szCs w:val="24"/>
        </w:rPr>
        <w:t xml:space="preserve"> развития предпринимательских структур: Теория организации, самоорганизации и управления [Электронный ресурс</w:t>
      </w:r>
      <w:proofErr w:type="gramStart"/>
      <w:r w:rsidRPr="0061288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61288B">
        <w:rPr>
          <w:rFonts w:ascii="Times New Roman" w:hAnsi="Times New Roman" w:cs="Times New Roman"/>
          <w:sz w:val="24"/>
          <w:szCs w:val="24"/>
        </w:rPr>
        <w:t xml:space="preserve"> Монография / В. И. Подлесных, О. Г. Тихомирова, Н. В. Кузнецов ; под ред. В. И. Подлесных. - </w:t>
      </w:r>
      <w:proofErr w:type="gramStart"/>
      <w:r w:rsidRPr="0061288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1288B">
        <w:rPr>
          <w:rFonts w:ascii="Times New Roman" w:hAnsi="Times New Roman" w:cs="Times New Roman"/>
          <w:sz w:val="24"/>
          <w:szCs w:val="24"/>
        </w:rPr>
        <w:t xml:space="preserve"> ИНФРА-М, 2016. - 304 с.</w:t>
      </w:r>
      <w:r w:rsidRPr="0061288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61288B">
          <w:rPr>
            <w:rStyle w:val="aa"/>
            <w:rFonts w:ascii="Times New Roman" w:hAnsi="Times New Roman" w:cs="Times New Roman"/>
            <w:i/>
            <w:iCs/>
            <w:sz w:val="24"/>
            <w:szCs w:val="24"/>
          </w:rPr>
          <w:t>http://znanium.com/go.php?id=556127</w:t>
        </w:r>
      </w:hyperlink>
    </w:p>
    <w:p w:rsidR="0061288B" w:rsidRPr="0061288B" w:rsidRDefault="0061288B" w:rsidP="00870937">
      <w:pPr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88B">
        <w:rPr>
          <w:rFonts w:ascii="Times New Roman" w:hAnsi="Times New Roman" w:cs="Times New Roman"/>
          <w:sz w:val="24"/>
          <w:szCs w:val="24"/>
        </w:rPr>
        <w:lastRenderedPageBreak/>
        <w:t>Инновационное предпринимательство [Текст</w:t>
      </w:r>
      <w:proofErr w:type="gramStart"/>
      <w:r w:rsidRPr="0061288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61288B">
        <w:rPr>
          <w:rFonts w:ascii="Times New Roman" w:hAnsi="Times New Roman" w:cs="Times New Roman"/>
          <w:sz w:val="24"/>
          <w:szCs w:val="24"/>
        </w:rPr>
        <w:t xml:space="preserve"> учебник и практикум для бакалавриата и магистратуры : для студентов вузов, обучающихся по экономическим направлениям и специальностям / [В. Я. Горфинкель [и др.] ; под ред. В. Я. Горфинкеля, Т. Г. </w:t>
      </w:r>
      <w:proofErr w:type="spellStart"/>
      <w:r w:rsidRPr="0061288B">
        <w:rPr>
          <w:rFonts w:ascii="Times New Roman" w:hAnsi="Times New Roman" w:cs="Times New Roman"/>
          <w:sz w:val="24"/>
          <w:szCs w:val="24"/>
        </w:rPr>
        <w:t>Попадюк</w:t>
      </w:r>
      <w:proofErr w:type="spellEnd"/>
      <w:r w:rsidRPr="0061288B">
        <w:rPr>
          <w:rFonts w:ascii="Times New Roman" w:hAnsi="Times New Roman" w:cs="Times New Roman"/>
          <w:sz w:val="24"/>
          <w:szCs w:val="24"/>
        </w:rPr>
        <w:t xml:space="preserve"> ; Финансовый ун-т при Правительстве РФ. - </w:t>
      </w:r>
      <w:proofErr w:type="gramStart"/>
      <w:r w:rsidRPr="0061288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12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8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1288B">
        <w:rPr>
          <w:rFonts w:ascii="Times New Roman" w:hAnsi="Times New Roman" w:cs="Times New Roman"/>
          <w:sz w:val="24"/>
          <w:szCs w:val="24"/>
        </w:rPr>
        <w:t>, 2015. - 523 с. 3экз.</w:t>
      </w:r>
    </w:p>
    <w:p w:rsidR="0061288B" w:rsidRPr="0061288B" w:rsidRDefault="0061288B" w:rsidP="00870937">
      <w:pPr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88B">
        <w:rPr>
          <w:rFonts w:ascii="Times New Roman" w:hAnsi="Times New Roman" w:cs="Times New Roman"/>
          <w:sz w:val="24"/>
          <w:szCs w:val="24"/>
        </w:rPr>
        <w:t>Синяева</w:t>
      </w:r>
      <w:proofErr w:type="spellEnd"/>
      <w:r w:rsidRPr="0061288B">
        <w:rPr>
          <w:rFonts w:ascii="Times New Roman" w:hAnsi="Times New Roman" w:cs="Times New Roman"/>
          <w:sz w:val="24"/>
          <w:szCs w:val="24"/>
        </w:rPr>
        <w:t>, И. М. Маркетинг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8B">
        <w:rPr>
          <w:rFonts w:ascii="Times New Roman" w:hAnsi="Times New Roman" w:cs="Times New Roman"/>
          <w:bCs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88B">
        <w:rPr>
          <w:rFonts w:ascii="Times New Roman" w:hAnsi="Times New Roman" w:cs="Times New Roman"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88B">
        <w:rPr>
          <w:rFonts w:ascii="Times New Roman" w:hAnsi="Times New Roman" w:cs="Times New Roman"/>
          <w:sz w:val="24"/>
          <w:szCs w:val="24"/>
        </w:rPr>
        <w:t>[Текст</w:t>
      </w:r>
      <w:proofErr w:type="gramStart"/>
      <w:r w:rsidRPr="0061288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61288B">
        <w:rPr>
          <w:rFonts w:ascii="Times New Roman" w:hAnsi="Times New Roman" w:cs="Times New Roman"/>
          <w:sz w:val="24"/>
          <w:szCs w:val="24"/>
        </w:rPr>
        <w:t xml:space="preserve"> учебник / И. М. </w:t>
      </w:r>
      <w:proofErr w:type="spellStart"/>
      <w:r w:rsidRPr="0061288B">
        <w:rPr>
          <w:rFonts w:ascii="Times New Roman" w:hAnsi="Times New Roman" w:cs="Times New Roman"/>
          <w:sz w:val="24"/>
          <w:szCs w:val="24"/>
        </w:rPr>
        <w:t>Синяева</w:t>
      </w:r>
      <w:proofErr w:type="spellEnd"/>
      <w:r w:rsidRPr="0061288B">
        <w:rPr>
          <w:rFonts w:ascii="Times New Roman" w:hAnsi="Times New Roman" w:cs="Times New Roman"/>
          <w:sz w:val="24"/>
          <w:szCs w:val="24"/>
        </w:rPr>
        <w:t xml:space="preserve">, С. В. Земляк, В. В. </w:t>
      </w:r>
      <w:proofErr w:type="spellStart"/>
      <w:r w:rsidRPr="0061288B">
        <w:rPr>
          <w:rFonts w:ascii="Times New Roman" w:hAnsi="Times New Roman" w:cs="Times New Roman"/>
          <w:sz w:val="24"/>
          <w:szCs w:val="24"/>
        </w:rPr>
        <w:t>Синяев</w:t>
      </w:r>
      <w:proofErr w:type="spellEnd"/>
      <w:r w:rsidRPr="0061288B">
        <w:rPr>
          <w:rFonts w:ascii="Times New Roman" w:hAnsi="Times New Roman" w:cs="Times New Roman"/>
          <w:sz w:val="24"/>
          <w:szCs w:val="24"/>
        </w:rPr>
        <w:t xml:space="preserve"> ; под ред. Л. П. Дашкова. - </w:t>
      </w:r>
      <w:proofErr w:type="gramStart"/>
      <w:r w:rsidRPr="0061288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1288B">
        <w:rPr>
          <w:rFonts w:ascii="Times New Roman" w:hAnsi="Times New Roman" w:cs="Times New Roman"/>
          <w:sz w:val="24"/>
          <w:szCs w:val="24"/>
        </w:rPr>
        <w:t xml:space="preserve"> Дашков и К°, 2015. - 266 с. 11экз.</w:t>
      </w:r>
    </w:p>
    <w:p w:rsidR="0061288B" w:rsidRPr="0061288B" w:rsidRDefault="0061288B" w:rsidP="00870937">
      <w:pPr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88B">
        <w:rPr>
          <w:rFonts w:ascii="Times New Roman" w:hAnsi="Times New Roman" w:cs="Times New Roman"/>
          <w:sz w:val="24"/>
          <w:szCs w:val="24"/>
        </w:rPr>
        <w:t>Производственно-экономический потенциал и деловая активность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8B">
        <w:rPr>
          <w:rFonts w:ascii="Times New Roman" w:hAnsi="Times New Roman" w:cs="Times New Roman"/>
          <w:bCs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88B">
        <w:rPr>
          <w:rFonts w:ascii="Times New Roman" w:hAnsi="Times New Roman" w:cs="Times New Roman"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88B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61288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61288B">
        <w:rPr>
          <w:rFonts w:ascii="Times New Roman" w:hAnsi="Times New Roman" w:cs="Times New Roman"/>
          <w:sz w:val="24"/>
          <w:szCs w:val="24"/>
        </w:rPr>
        <w:t xml:space="preserve"> научное издание / А. Н. </w:t>
      </w:r>
      <w:proofErr w:type="spellStart"/>
      <w:r w:rsidRPr="0061288B">
        <w:rPr>
          <w:rFonts w:ascii="Times New Roman" w:hAnsi="Times New Roman" w:cs="Times New Roman"/>
          <w:sz w:val="24"/>
          <w:szCs w:val="24"/>
        </w:rPr>
        <w:t>Асаул</w:t>
      </w:r>
      <w:proofErr w:type="spellEnd"/>
      <w:r w:rsidRPr="0061288B">
        <w:rPr>
          <w:rFonts w:ascii="Times New Roman" w:hAnsi="Times New Roman" w:cs="Times New Roman"/>
          <w:sz w:val="24"/>
          <w:szCs w:val="24"/>
        </w:rPr>
        <w:t xml:space="preserve"> [и др.] ; под ред. А. Н. </w:t>
      </w:r>
      <w:proofErr w:type="spellStart"/>
      <w:r w:rsidRPr="0061288B">
        <w:rPr>
          <w:rFonts w:ascii="Times New Roman" w:hAnsi="Times New Roman" w:cs="Times New Roman"/>
          <w:sz w:val="24"/>
          <w:szCs w:val="24"/>
        </w:rPr>
        <w:t>Асаула</w:t>
      </w:r>
      <w:proofErr w:type="spellEnd"/>
      <w:r w:rsidRPr="0061288B">
        <w:rPr>
          <w:rFonts w:ascii="Times New Roman" w:hAnsi="Times New Roman" w:cs="Times New Roman"/>
          <w:sz w:val="24"/>
          <w:szCs w:val="24"/>
        </w:rPr>
        <w:t xml:space="preserve"> ; Ин-т проблем экон. возрождения, С.-</w:t>
      </w:r>
      <w:proofErr w:type="spellStart"/>
      <w:r w:rsidRPr="0061288B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61288B">
        <w:rPr>
          <w:rFonts w:ascii="Times New Roman" w:hAnsi="Times New Roman" w:cs="Times New Roman"/>
          <w:sz w:val="24"/>
          <w:szCs w:val="24"/>
        </w:rPr>
        <w:t xml:space="preserve">. гос. архитектур.-строит. ун-т, </w:t>
      </w:r>
      <w:proofErr w:type="spellStart"/>
      <w:r w:rsidRPr="0061288B">
        <w:rPr>
          <w:rFonts w:ascii="Times New Roman" w:hAnsi="Times New Roman" w:cs="Times New Roman"/>
          <w:sz w:val="24"/>
          <w:szCs w:val="24"/>
        </w:rPr>
        <w:t>Хмельниц</w:t>
      </w:r>
      <w:proofErr w:type="spellEnd"/>
      <w:r w:rsidRPr="0061288B">
        <w:rPr>
          <w:rFonts w:ascii="Times New Roman" w:hAnsi="Times New Roman" w:cs="Times New Roman"/>
          <w:sz w:val="24"/>
          <w:szCs w:val="24"/>
        </w:rPr>
        <w:t>. нац. ун-т. - Санкт-Петербург : [АНО ИПЭВ], 2011. - 1 с.</w:t>
      </w:r>
      <w:r w:rsidRPr="0061288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61288B">
          <w:rPr>
            <w:rStyle w:val="aa"/>
            <w:rFonts w:ascii="Times New Roman" w:hAnsi="Times New Roman" w:cs="Times New Roman"/>
            <w:i/>
            <w:iCs/>
            <w:sz w:val="24"/>
            <w:szCs w:val="24"/>
          </w:rPr>
          <w:t>http://lib.usue.ru/resource/free/13/e264.pdf</w:t>
        </w:r>
      </w:hyperlink>
      <w:r w:rsidRPr="0061288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288B">
        <w:rPr>
          <w:rFonts w:ascii="Times New Roman" w:hAnsi="Times New Roman" w:cs="Times New Roman"/>
          <w:sz w:val="24"/>
          <w:szCs w:val="24"/>
        </w:rPr>
        <w:t>1экз.</w:t>
      </w:r>
    </w:p>
    <w:p w:rsidR="004A5772" w:rsidRPr="0061288B" w:rsidRDefault="004A5772" w:rsidP="006128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88B">
        <w:rPr>
          <w:rFonts w:ascii="Times New Roman" w:hAnsi="Times New Roman" w:cs="Times New Roman"/>
          <w:b/>
          <w:sz w:val="24"/>
          <w:szCs w:val="24"/>
        </w:rPr>
        <w:t xml:space="preserve">Перечень лицензионное программное обеспечение: </w:t>
      </w:r>
    </w:p>
    <w:p w:rsidR="004A5772" w:rsidRPr="004A5772" w:rsidRDefault="004A5772" w:rsidP="004C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72">
        <w:rPr>
          <w:rFonts w:ascii="Times New Roman" w:hAnsi="Times New Roman" w:cs="Times New Roman"/>
          <w:color w:val="000000"/>
          <w:sz w:val="24"/>
          <w:szCs w:val="24"/>
        </w:rPr>
        <w:t xml:space="preserve">- Программы для ЭВМ «Лицензия на право установки и использования операционной системы общего назначения </w:t>
      </w:r>
      <w:proofErr w:type="spellStart"/>
      <w:r w:rsidRPr="004A5772">
        <w:rPr>
          <w:rFonts w:ascii="Times New Roman" w:hAnsi="Times New Roman" w:cs="Times New Roman"/>
          <w:color w:val="000000"/>
          <w:sz w:val="24"/>
          <w:szCs w:val="24"/>
        </w:rPr>
        <w:t>Astra</w:t>
      </w:r>
      <w:proofErr w:type="spellEnd"/>
      <w:r w:rsidRPr="004A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772">
        <w:rPr>
          <w:rFonts w:ascii="Times New Roman" w:hAnsi="Times New Roman" w:cs="Times New Roman"/>
          <w:color w:val="000000"/>
          <w:sz w:val="24"/>
          <w:szCs w:val="24"/>
        </w:rPr>
        <w:t>Linux</w:t>
      </w:r>
      <w:proofErr w:type="spellEnd"/>
      <w:r w:rsidRPr="004A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772">
        <w:rPr>
          <w:rFonts w:ascii="Times New Roman" w:hAnsi="Times New Roman" w:cs="Times New Roman"/>
          <w:color w:val="000000"/>
          <w:sz w:val="24"/>
          <w:szCs w:val="24"/>
        </w:rPr>
        <w:t>Common</w:t>
      </w:r>
      <w:proofErr w:type="spellEnd"/>
      <w:r w:rsidRPr="004A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772">
        <w:rPr>
          <w:rFonts w:ascii="Times New Roman" w:hAnsi="Times New Roman" w:cs="Times New Roman"/>
          <w:color w:val="000000"/>
          <w:sz w:val="24"/>
          <w:szCs w:val="24"/>
        </w:rPr>
        <w:t>Edition</w:t>
      </w:r>
      <w:proofErr w:type="spellEnd"/>
      <w:r w:rsidRPr="004A5772">
        <w:rPr>
          <w:rFonts w:ascii="Times New Roman" w:hAnsi="Times New Roman" w:cs="Times New Roman"/>
          <w:color w:val="000000"/>
          <w:sz w:val="24"/>
          <w:szCs w:val="24"/>
        </w:rPr>
        <w:t xml:space="preserve"> ТУ 5011-001-88328866-2008 версии 2.12. </w:t>
      </w:r>
      <w:r w:rsidRPr="004A5772">
        <w:rPr>
          <w:rFonts w:ascii="Times New Roman" w:hAnsi="Times New Roman" w:cs="Times New Roman"/>
          <w:sz w:val="24"/>
          <w:szCs w:val="24"/>
        </w:rPr>
        <w:t>Контракт на выполнение работ для нужд УРГЭУ № 35-У/2018 от «13» июня 2018 г.</w:t>
      </w:r>
    </w:p>
    <w:p w:rsidR="004A5772" w:rsidRPr="004A5772" w:rsidRDefault="004A5772" w:rsidP="004C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72">
        <w:rPr>
          <w:rFonts w:ascii="Times New Roman" w:hAnsi="Times New Roman" w:cs="Times New Roman"/>
          <w:color w:val="000000"/>
          <w:sz w:val="24"/>
          <w:szCs w:val="24"/>
        </w:rPr>
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</w:r>
      <w:r w:rsidRPr="004A5772">
        <w:rPr>
          <w:rFonts w:ascii="Times New Roman" w:hAnsi="Times New Roman" w:cs="Times New Roman"/>
          <w:sz w:val="24"/>
          <w:szCs w:val="24"/>
        </w:rPr>
        <w:t>Контракт на выполнение работ для нужд УРГЭУ № 35-У/2018 от «13» июня 2018 г.</w:t>
      </w:r>
    </w:p>
    <w:p w:rsidR="004A5772" w:rsidRPr="004A5772" w:rsidRDefault="004A5772" w:rsidP="004C4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72">
        <w:rPr>
          <w:rFonts w:ascii="Times New Roman" w:hAnsi="Times New Roman" w:cs="Times New Roman"/>
          <w:b/>
          <w:sz w:val="24"/>
          <w:szCs w:val="24"/>
        </w:rPr>
        <w:t>Перечень информационных справочных систем, ресурсов информационно-телекоммуникационной сети «Интернет»:</w:t>
      </w:r>
    </w:p>
    <w:p w:rsidR="004A5772" w:rsidRPr="004A5772" w:rsidRDefault="004A5772" w:rsidP="004C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72">
        <w:rPr>
          <w:rFonts w:ascii="Times New Roman" w:hAnsi="Times New Roman" w:cs="Times New Roman"/>
          <w:sz w:val="24"/>
          <w:szCs w:val="24"/>
        </w:rPr>
        <w:t>Общего доступа</w:t>
      </w:r>
    </w:p>
    <w:p w:rsidR="004A5772" w:rsidRPr="004A5772" w:rsidRDefault="004A5772" w:rsidP="004C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72">
        <w:rPr>
          <w:rFonts w:ascii="Times New Roman" w:hAnsi="Times New Roman" w:cs="Times New Roman"/>
          <w:sz w:val="24"/>
          <w:szCs w:val="24"/>
        </w:rPr>
        <w:t>- Справочная правовая система ГАРАНТ</w:t>
      </w:r>
    </w:p>
    <w:p w:rsidR="006B6B16" w:rsidRPr="004A5772" w:rsidRDefault="004A5772" w:rsidP="004C4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72">
        <w:rPr>
          <w:rFonts w:ascii="Times New Roman" w:hAnsi="Times New Roman" w:cs="Times New Roman"/>
          <w:sz w:val="24"/>
          <w:szCs w:val="24"/>
        </w:rPr>
        <w:t>- Справочная правовая система Консультант плюс</w:t>
      </w:r>
    </w:p>
    <w:p w:rsidR="006B6B16" w:rsidRPr="00401F30" w:rsidRDefault="006B6B16" w:rsidP="006B6B16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6B6B16" w:rsidRPr="00401F30" w:rsidRDefault="00DC78A2" w:rsidP="00281E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401F30">
        <w:rPr>
          <w:rFonts w:ascii="Times New Roman" w:hAnsi="Times New Roman" w:cs="Times New Roman"/>
          <w:b/>
          <w:bCs/>
          <w:spacing w:val="-9"/>
          <w:sz w:val="24"/>
          <w:szCs w:val="24"/>
        </w:rPr>
        <w:t>1</w:t>
      </w:r>
      <w:r w:rsidR="00281E0D" w:rsidRPr="00401F3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.2 </w:t>
      </w:r>
      <w:r w:rsidR="006B6B16" w:rsidRPr="00401F30">
        <w:rPr>
          <w:rFonts w:ascii="Times New Roman" w:hAnsi="Times New Roman" w:cs="Times New Roman"/>
          <w:b/>
          <w:bCs/>
          <w:spacing w:val="-9"/>
          <w:sz w:val="24"/>
          <w:szCs w:val="24"/>
        </w:rPr>
        <w:t>ПОРЯДОК ВЫПОЛНЕНИЯ ВЫПУСКНОЙ</w:t>
      </w:r>
      <w:r w:rsidR="00FC2AF6" w:rsidRPr="00401F3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6B6B16" w:rsidRPr="00401F30">
        <w:rPr>
          <w:rFonts w:ascii="Times New Roman" w:hAnsi="Times New Roman" w:cs="Times New Roman"/>
          <w:b/>
          <w:bCs/>
          <w:spacing w:val="-9"/>
          <w:sz w:val="24"/>
          <w:szCs w:val="24"/>
        </w:rPr>
        <w:t>КВАЛИФИКАЦИОННОЙ РАБОТЫ</w:t>
      </w:r>
    </w:p>
    <w:p w:rsidR="006B6B16" w:rsidRPr="00401F30" w:rsidRDefault="006B6B16" w:rsidP="006B6B16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B6B16" w:rsidRPr="00401F30" w:rsidRDefault="006B6B16" w:rsidP="00DC78A2">
      <w:pPr>
        <w:pStyle w:val="ac"/>
        <w:numPr>
          <w:ilvl w:val="2"/>
          <w:numId w:val="16"/>
        </w:numPr>
        <w:shd w:val="clear" w:color="auto" w:fill="FFFFFF"/>
        <w:ind w:right="864"/>
        <w:jc w:val="center"/>
        <w:rPr>
          <w:b/>
          <w:bCs/>
          <w:spacing w:val="-6"/>
        </w:rPr>
      </w:pPr>
      <w:r w:rsidRPr="00401F30">
        <w:rPr>
          <w:b/>
          <w:bCs/>
          <w:spacing w:val="-6"/>
        </w:rPr>
        <w:t xml:space="preserve">Порядок выполнения выпускных квалификационных работ </w:t>
      </w:r>
    </w:p>
    <w:p w:rsidR="006B6B16" w:rsidRPr="00401F30" w:rsidRDefault="006B6B16" w:rsidP="006B6B16">
      <w:pPr>
        <w:pStyle w:val="ac"/>
        <w:shd w:val="clear" w:color="auto" w:fill="FFFFFF"/>
        <w:ind w:left="987" w:right="864"/>
        <w:rPr>
          <w:bCs/>
          <w:i/>
          <w:spacing w:val="-6"/>
        </w:rPr>
      </w:pPr>
    </w:p>
    <w:p w:rsidR="00CB020B" w:rsidRPr="00401F30" w:rsidRDefault="00CB020B" w:rsidP="00CB020B">
      <w:pPr>
        <w:pStyle w:val="ac"/>
        <w:shd w:val="clear" w:color="auto" w:fill="FFFFFF"/>
        <w:ind w:left="0" w:firstLine="709"/>
        <w:jc w:val="both"/>
      </w:pPr>
      <w:r w:rsidRPr="00401F30">
        <w:rPr>
          <w:bCs/>
          <w:spacing w:val="-6"/>
        </w:rPr>
        <w:t xml:space="preserve">Задание на ВКР утверждается заведующим кафедрой </w:t>
      </w:r>
      <w:r w:rsidR="00AC7E63" w:rsidRPr="00401F30">
        <w:rPr>
          <w:bCs/>
          <w:spacing w:val="-6"/>
        </w:rPr>
        <w:t xml:space="preserve">не позднее, чем за месяц </w:t>
      </w:r>
      <w:r w:rsidRPr="00401F30">
        <w:rPr>
          <w:bCs/>
          <w:spacing w:val="-6"/>
        </w:rPr>
        <w:t xml:space="preserve">до начала преддипломной практики. </w:t>
      </w:r>
      <w:r w:rsidR="006B6B16" w:rsidRPr="00401F30">
        <w:t>На основании выданного студенту задания</w:t>
      </w:r>
      <w:r w:rsidR="00021A5D" w:rsidRPr="00401F30">
        <w:t xml:space="preserve"> на ВКР</w:t>
      </w:r>
      <w:r w:rsidR="006B6B16" w:rsidRPr="00401F30">
        <w:t xml:space="preserve"> </w:t>
      </w:r>
      <w:r w:rsidR="00021A5D" w:rsidRPr="00401F30">
        <w:t xml:space="preserve">кафедрой </w:t>
      </w:r>
      <w:r w:rsidR="006B6B16" w:rsidRPr="00401F30">
        <w:t>составляется календарный план-график на весь период разработки темы с указанием сроков окончания и представления законченной работы.</w:t>
      </w:r>
    </w:p>
    <w:p w:rsidR="00AC7E63" w:rsidRPr="00401F30" w:rsidRDefault="00CB020B" w:rsidP="00CB020B">
      <w:pPr>
        <w:pStyle w:val="ac"/>
        <w:shd w:val="clear" w:color="auto" w:fill="FFFFFF"/>
        <w:ind w:left="0" w:firstLine="709"/>
        <w:jc w:val="both"/>
      </w:pPr>
      <w:r w:rsidRPr="00401F30">
        <w:t xml:space="preserve">Календарный план-график предусматривает даты проведения консультаций </w:t>
      </w:r>
      <w:r w:rsidR="00AC7E63" w:rsidRPr="00401F30">
        <w:t xml:space="preserve">научным руководителем и консультантом по правовой части. Консультации проводятся в день защиты отчета по преддипломной практике (по второй главе ВКР), по черновому варианту ВКР и по окончательному варианту работы. </w:t>
      </w:r>
    </w:p>
    <w:p w:rsidR="00AC7E63" w:rsidRPr="00401F30" w:rsidRDefault="00CB020B" w:rsidP="00CB020B">
      <w:pPr>
        <w:pStyle w:val="ac"/>
        <w:shd w:val="clear" w:color="auto" w:fill="FFFFFF"/>
        <w:ind w:left="0" w:firstLine="709"/>
        <w:jc w:val="both"/>
      </w:pPr>
      <w:proofErr w:type="spellStart"/>
      <w:r w:rsidRPr="00401F30">
        <w:t>Нормоконтроль</w:t>
      </w:r>
      <w:proofErr w:type="spellEnd"/>
      <w:r w:rsidRPr="00401F30">
        <w:t xml:space="preserve"> ВКР проводится за 8 – 10 дней до </w:t>
      </w:r>
      <w:r w:rsidRPr="00401F30">
        <w:rPr>
          <w:bCs/>
          <w:spacing w:val="-6"/>
        </w:rPr>
        <w:t>сдачи студентом на кафедру законченной работы</w:t>
      </w:r>
      <w:r w:rsidRPr="00401F30">
        <w:t>.</w:t>
      </w:r>
      <w:r w:rsidR="006B6B16" w:rsidRPr="00401F30">
        <w:t xml:space="preserve"> </w:t>
      </w:r>
    </w:p>
    <w:p w:rsidR="006B6B16" w:rsidRPr="00401F30" w:rsidRDefault="00AC7E63" w:rsidP="00CB020B">
      <w:pPr>
        <w:pStyle w:val="ac"/>
        <w:shd w:val="clear" w:color="auto" w:fill="FFFFFF"/>
        <w:ind w:left="0" w:firstLine="709"/>
        <w:jc w:val="both"/>
      </w:pPr>
      <w:r w:rsidRPr="00401F30">
        <w:t>Предварительная защита ВКР – за две недели до защиты.</w:t>
      </w:r>
      <w:r w:rsidR="006B6B16" w:rsidRPr="00401F30">
        <w:t xml:space="preserve"> </w:t>
      </w:r>
    </w:p>
    <w:p w:rsidR="00CB020B" w:rsidRPr="00401F30" w:rsidRDefault="00CB020B" w:rsidP="00CB020B">
      <w:pPr>
        <w:pStyle w:val="ac"/>
        <w:shd w:val="clear" w:color="auto" w:fill="FFFFFF"/>
        <w:ind w:left="0" w:firstLine="709"/>
        <w:jc w:val="both"/>
        <w:rPr>
          <w:bCs/>
          <w:spacing w:val="-6"/>
        </w:rPr>
      </w:pPr>
      <w:r w:rsidRPr="00401F30">
        <w:rPr>
          <w:bCs/>
          <w:spacing w:val="-6"/>
        </w:rPr>
        <w:t>Срок сдачи студентом на кафедру законченной ВКР – не позднее, чем за 6 дней до защиты.</w:t>
      </w:r>
    </w:p>
    <w:p w:rsidR="00CB020B" w:rsidRPr="00401F30" w:rsidRDefault="00CB020B" w:rsidP="00CB020B">
      <w:pPr>
        <w:pStyle w:val="ac"/>
        <w:shd w:val="clear" w:color="auto" w:fill="FFFFFF"/>
        <w:ind w:left="0" w:firstLine="709"/>
        <w:jc w:val="both"/>
        <w:rPr>
          <w:bCs/>
          <w:spacing w:val="-6"/>
        </w:rPr>
      </w:pPr>
      <w:r w:rsidRPr="00401F30">
        <w:rPr>
          <w:bCs/>
          <w:spacing w:val="-6"/>
        </w:rPr>
        <w:t>Отзыв научного руководителя – не позднее, чем за 5 дней до защиты.</w:t>
      </w:r>
    </w:p>
    <w:p w:rsidR="00CB020B" w:rsidRPr="00401F30" w:rsidRDefault="00CB020B" w:rsidP="00CB020B">
      <w:pPr>
        <w:pStyle w:val="ac"/>
        <w:shd w:val="clear" w:color="auto" w:fill="FFFFFF"/>
        <w:ind w:left="0" w:firstLine="709"/>
        <w:jc w:val="both"/>
        <w:rPr>
          <w:bCs/>
          <w:spacing w:val="-6"/>
        </w:rPr>
      </w:pPr>
      <w:r w:rsidRPr="00401F30">
        <w:rPr>
          <w:bCs/>
          <w:spacing w:val="-6"/>
        </w:rPr>
        <w:t>Решение кафедры о выдвижении ВКР на защиту – не позднее, чем за 2 дня до защиты.</w:t>
      </w:r>
    </w:p>
    <w:p w:rsidR="006B6B16" w:rsidRPr="00401F30" w:rsidRDefault="006B6B16" w:rsidP="006B6B16">
      <w:pPr>
        <w:pStyle w:val="ac"/>
        <w:shd w:val="clear" w:color="auto" w:fill="FFFFFF"/>
        <w:ind w:left="987" w:right="864"/>
        <w:rPr>
          <w:bCs/>
          <w:i/>
          <w:spacing w:val="-6"/>
        </w:rPr>
      </w:pPr>
    </w:p>
    <w:p w:rsidR="006B6B16" w:rsidRPr="00401F30" w:rsidRDefault="00DC78A2" w:rsidP="006B6B16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401F30">
        <w:rPr>
          <w:rFonts w:ascii="Times New Roman" w:hAnsi="Times New Roman" w:cs="Times New Roman"/>
          <w:b/>
          <w:bCs/>
          <w:spacing w:val="-6"/>
          <w:sz w:val="24"/>
          <w:szCs w:val="24"/>
        </w:rPr>
        <w:t>1</w:t>
      </w:r>
      <w:r w:rsidR="006B6B16" w:rsidRPr="00401F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.2.2   Подготовка к защите выпускной квалификационной работы      </w:t>
      </w:r>
    </w:p>
    <w:p w:rsidR="006B6B16" w:rsidRPr="00401F30" w:rsidRDefault="006B6B16" w:rsidP="006B6B16">
      <w:pPr>
        <w:shd w:val="clear" w:color="auto" w:fill="FFFFFF"/>
        <w:spacing w:after="0" w:line="240" w:lineRule="auto"/>
        <w:ind w:left="540" w:right="864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6B16" w:rsidRPr="00401F30" w:rsidRDefault="006B6B16" w:rsidP="006B6B16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В процессе выполнения работы законченные разделы </w:t>
      </w:r>
      <w:r w:rsidRPr="00401F30">
        <w:rPr>
          <w:rFonts w:ascii="Times New Roman" w:hAnsi="Times New Roman" w:cs="Times New Roman"/>
          <w:spacing w:val="-12"/>
          <w:sz w:val="24"/>
          <w:szCs w:val="24"/>
        </w:rPr>
        <w:t xml:space="preserve">предоставляются на проверку научному руководителю. </w:t>
      </w:r>
      <w:r w:rsidRPr="00401F30">
        <w:rPr>
          <w:rFonts w:ascii="Times New Roman" w:hAnsi="Times New Roman" w:cs="Times New Roman"/>
          <w:sz w:val="24"/>
          <w:szCs w:val="24"/>
        </w:rPr>
        <w:t xml:space="preserve">После чего ВКР в несброшюрованном виде </w:t>
      </w:r>
      <w:r w:rsidRPr="00401F30">
        <w:rPr>
          <w:rFonts w:ascii="Times New Roman" w:hAnsi="Times New Roman" w:cs="Times New Roman"/>
          <w:spacing w:val="-4"/>
          <w:sz w:val="24"/>
          <w:szCs w:val="24"/>
        </w:rPr>
        <w:t xml:space="preserve">представляется </w:t>
      </w:r>
      <w:proofErr w:type="spellStart"/>
      <w:r w:rsidRPr="00401F30">
        <w:rPr>
          <w:rFonts w:ascii="Times New Roman" w:hAnsi="Times New Roman" w:cs="Times New Roman"/>
          <w:spacing w:val="-4"/>
          <w:sz w:val="24"/>
          <w:szCs w:val="24"/>
        </w:rPr>
        <w:t>нормоконтролеру</w:t>
      </w:r>
      <w:proofErr w:type="spellEnd"/>
      <w:r w:rsidRPr="00401F30">
        <w:rPr>
          <w:rFonts w:ascii="Times New Roman" w:hAnsi="Times New Roman" w:cs="Times New Roman"/>
          <w:spacing w:val="-4"/>
          <w:sz w:val="24"/>
          <w:szCs w:val="24"/>
        </w:rPr>
        <w:t xml:space="preserve"> для проверки правильности ее оформления на </w:t>
      </w:r>
      <w:r w:rsidRPr="00401F30">
        <w:rPr>
          <w:rFonts w:ascii="Times New Roman" w:hAnsi="Times New Roman" w:cs="Times New Roman"/>
          <w:sz w:val="24"/>
          <w:szCs w:val="24"/>
        </w:rPr>
        <w:t xml:space="preserve">соответствие требованиям </w:t>
      </w:r>
      <w:r w:rsidRPr="00401F30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Положения о </w:t>
      </w:r>
      <w:r w:rsidRPr="00401F30">
        <w:rPr>
          <w:rFonts w:ascii="Times New Roman" w:hAnsi="Times New Roman" w:cs="Times New Roman"/>
          <w:spacing w:val="-14"/>
          <w:sz w:val="24"/>
          <w:szCs w:val="24"/>
        </w:rPr>
        <w:t xml:space="preserve">требованиях к оформлению рефератов, отчетов по практике, контрольных, курсовых и </w:t>
      </w:r>
      <w:r w:rsidRPr="00401F30">
        <w:rPr>
          <w:rFonts w:ascii="Times New Roman" w:hAnsi="Times New Roman" w:cs="Times New Roman"/>
          <w:spacing w:val="-13"/>
          <w:sz w:val="24"/>
          <w:szCs w:val="24"/>
        </w:rPr>
        <w:t xml:space="preserve">выпускных квалификационных работ УрГЭУ(П7.5-000-2015). </w:t>
      </w:r>
      <w:r w:rsidRPr="00401F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AF6" w:rsidRPr="00401F30" w:rsidRDefault="00FC2AF6" w:rsidP="00FC2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За две недели до официальной защиты ВКР проводится ее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>предварительная защита</w:t>
      </w:r>
      <w:r w:rsidRPr="00401F30">
        <w:rPr>
          <w:rFonts w:ascii="Times New Roman" w:hAnsi="Times New Roman" w:cs="Times New Roman"/>
          <w:bCs/>
          <w:sz w:val="24"/>
          <w:szCs w:val="24"/>
        </w:rPr>
        <w:t>. На предварительной защите студент докладывает результаты выполненного исследования, отвечает на вопросы руководителей, консультантов и присутствующих студентов. По результатам предварительной защиты в работу вносятся уточнения, исправления и дополнения.</w:t>
      </w:r>
    </w:p>
    <w:p w:rsidR="00FC2AF6" w:rsidRPr="00401F30" w:rsidRDefault="00FC2AF6" w:rsidP="00FC2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Успешная защита основана на хорошо подготовленном докладе. </w:t>
      </w:r>
    </w:p>
    <w:p w:rsidR="00FC2AF6" w:rsidRPr="00401F30" w:rsidRDefault="00FC2AF6" w:rsidP="00FC2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i/>
          <w:sz w:val="24"/>
          <w:szCs w:val="24"/>
        </w:rPr>
        <w:t>Структура доклада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может быть следующей:</w:t>
      </w:r>
    </w:p>
    <w:p w:rsidR="00FC2AF6" w:rsidRPr="00401F30" w:rsidRDefault="00FC2AF6" w:rsidP="00F2291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обоснование причины выбора и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 xml:space="preserve">актуальности </w:t>
      </w:r>
      <w:r w:rsidRPr="00401F30">
        <w:rPr>
          <w:rFonts w:ascii="Times New Roman" w:hAnsi="Times New Roman" w:cs="Times New Roman"/>
          <w:bCs/>
          <w:sz w:val="24"/>
          <w:szCs w:val="24"/>
        </w:rPr>
        <w:t>темы работы;</w:t>
      </w:r>
    </w:p>
    <w:p w:rsidR="00FC2AF6" w:rsidRPr="00401F30" w:rsidRDefault="00FC2AF6" w:rsidP="00F2291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i/>
          <w:sz w:val="24"/>
          <w:szCs w:val="24"/>
        </w:rPr>
        <w:t>характеристика объекта исследования</w:t>
      </w:r>
      <w:r w:rsidRPr="00401F30">
        <w:rPr>
          <w:rFonts w:ascii="Times New Roman" w:hAnsi="Times New Roman" w:cs="Times New Roman"/>
          <w:bCs/>
          <w:sz w:val="24"/>
          <w:szCs w:val="24"/>
        </w:rPr>
        <w:t>;</w:t>
      </w:r>
    </w:p>
    <w:p w:rsidR="00FC2AF6" w:rsidRPr="00401F30" w:rsidRDefault="00FC2AF6" w:rsidP="00F2291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i/>
          <w:sz w:val="24"/>
          <w:szCs w:val="24"/>
        </w:rPr>
        <w:t>основные выводы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, сформулированные автором в результате изучения теории и практики вопроса. Сначала желательно отметить положительные тенденции развития и современного состояния объекта и предмета исследования, а затем четко обрисовать выявленные проблемы и недостатки. </w:t>
      </w:r>
    </w:p>
    <w:p w:rsidR="00FC2AF6" w:rsidRPr="00401F30" w:rsidRDefault="00FC2AF6" w:rsidP="00F2291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i/>
          <w:sz w:val="24"/>
          <w:szCs w:val="24"/>
        </w:rPr>
        <w:t>предложения и рекомендации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студента по решению выявленных экономико-правовых, организационных, управленческих и прочих проблемы или совершенствованию соответствующих процессов с обоснованием возможности их реализации в условиях того или иного предприятия, организации, структуры власти;</w:t>
      </w:r>
    </w:p>
    <w:p w:rsidR="00FC2AF6" w:rsidRPr="00401F30" w:rsidRDefault="00FC2AF6" w:rsidP="00F2291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F30">
        <w:rPr>
          <w:rFonts w:ascii="Times New Roman" w:hAnsi="Times New Roman" w:cs="Times New Roman"/>
          <w:bCs/>
          <w:i/>
          <w:sz w:val="24"/>
          <w:szCs w:val="24"/>
        </w:rPr>
        <w:t>экономический, социальный эффекты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от собственных разработок.</w:t>
      </w:r>
    </w:p>
    <w:p w:rsidR="00FC2AF6" w:rsidRPr="00401F30" w:rsidRDefault="00FC2AF6" w:rsidP="00FC2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Выступление должно начинаться словами: «Уважаемые председатель и члены государственной экзаменационной комиссии!», а заканчиваться: «Доклад окончен, благодарю за внимание».</w:t>
      </w:r>
    </w:p>
    <w:p w:rsidR="00FC2AF6" w:rsidRPr="00401F30" w:rsidRDefault="00FC2AF6" w:rsidP="00FC2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 xml:space="preserve">Рекомендуемое время доклада – не более 10 минут, рекомендуемый объем доклада 2–2,5 листа текста в формате </w:t>
      </w:r>
      <w:r w:rsidRPr="00401F30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, размер шрифта 14 пунктов с полуторным интервалом. Следует помнить, что Вы не просто излагаете, а защищаете свои положения.  Выступление не должно включать теоретических положений, заимствованных из литературных или нормативных документов, ибо они не являются предметом защиты. Особое внимание необходимо сосредоточить на собственных разработках. В докладе обязательны ссылки на раздаточный материал. </w:t>
      </w:r>
    </w:p>
    <w:p w:rsidR="00FC2AF6" w:rsidRPr="00401F30" w:rsidRDefault="00FC2AF6" w:rsidP="00FC2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Для наглядности и экономии времени целесообразно подготовить иллюстрации (таблицы, схемы, графики и т.д.) в виде раздаточного материала членам</w:t>
      </w:r>
      <w:r w:rsidR="007617CF" w:rsidRPr="00401F30">
        <w:rPr>
          <w:rFonts w:ascii="Times New Roman" w:hAnsi="Times New Roman" w:cs="Times New Roman"/>
          <w:bCs/>
          <w:sz w:val="24"/>
          <w:szCs w:val="24"/>
        </w:rPr>
        <w:t xml:space="preserve"> Государственной экзаменационной комиссии (</w:t>
      </w:r>
      <w:r w:rsidRPr="00401F30">
        <w:rPr>
          <w:rFonts w:ascii="Times New Roman" w:hAnsi="Times New Roman" w:cs="Times New Roman"/>
          <w:bCs/>
          <w:sz w:val="24"/>
          <w:szCs w:val="24"/>
        </w:rPr>
        <w:t>ГЭК</w:t>
      </w:r>
      <w:r w:rsidR="007617CF" w:rsidRPr="00401F30">
        <w:rPr>
          <w:rFonts w:ascii="Times New Roman" w:hAnsi="Times New Roman" w:cs="Times New Roman"/>
          <w:bCs/>
          <w:sz w:val="24"/>
          <w:szCs w:val="24"/>
        </w:rPr>
        <w:t>)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и/или слайд-фильма (программы презентации). Количество листов раздаточного материала не должно превышать 15. В программе презентации количество слайдов не ограничивается. Допускается в процессе презентации использовать фотографический материал.</w:t>
      </w:r>
      <w:r w:rsidR="007617CF" w:rsidRPr="00401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F30">
        <w:rPr>
          <w:rFonts w:ascii="Times New Roman" w:hAnsi="Times New Roman" w:cs="Times New Roman"/>
          <w:bCs/>
          <w:sz w:val="24"/>
          <w:szCs w:val="24"/>
        </w:rPr>
        <w:t>Необходимо продумать (подготовить письменно) ответы на замечания научного руководителя.</w:t>
      </w:r>
      <w:r w:rsidR="007617CF" w:rsidRPr="00401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Целью предварительной защиты выступает подготовка студента к защите </w:t>
      </w:r>
      <w:r w:rsidRPr="00401F30">
        <w:rPr>
          <w:rFonts w:ascii="Times New Roman" w:eastAsia="Calibri" w:hAnsi="Times New Roman" w:cs="Times New Roman"/>
          <w:sz w:val="24"/>
          <w:szCs w:val="24"/>
        </w:rPr>
        <w:t>ВКР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 на заседании </w:t>
      </w:r>
      <w:r w:rsidR="007617CF" w:rsidRPr="00401F30">
        <w:rPr>
          <w:rFonts w:ascii="Times New Roman" w:hAnsi="Times New Roman" w:cs="Times New Roman"/>
          <w:bCs/>
          <w:sz w:val="24"/>
          <w:szCs w:val="24"/>
        </w:rPr>
        <w:t>ГЭК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, отработка доклада, раздаточного материала, ответов на вопросы. </w:t>
      </w:r>
    </w:p>
    <w:p w:rsidR="00FC2AF6" w:rsidRPr="00401F30" w:rsidRDefault="00FC2AF6" w:rsidP="00FC2AF6">
      <w:pPr>
        <w:pStyle w:val="af0"/>
        <w:ind w:firstLine="709"/>
        <w:jc w:val="both"/>
      </w:pPr>
      <w:r w:rsidRPr="00401F30">
        <w:t>Текст ВКР должен быть проверен на объем заимствований в системе «</w:t>
      </w:r>
      <w:proofErr w:type="spellStart"/>
      <w:r w:rsidRPr="00401F30">
        <w:rPr>
          <w:i/>
        </w:rPr>
        <w:t>Антиплагиат.ВУЗ</w:t>
      </w:r>
      <w:proofErr w:type="spellEnd"/>
      <w:r w:rsidRPr="00401F30">
        <w:t>», отчет распечатывается.</w:t>
      </w:r>
    </w:p>
    <w:p w:rsidR="00FC2AF6" w:rsidRPr="00401F30" w:rsidRDefault="00FC2AF6" w:rsidP="00FC2AF6">
      <w:pPr>
        <w:pStyle w:val="af0"/>
        <w:ind w:firstLine="709"/>
        <w:jc w:val="both"/>
      </w:pPr>
      <w:r w:rsidRPr="00401F30">
        <w:t>ВКР размещается в электронно-библиотечной системе УрГЭУ (</w:t>
      </w:r>
      <w:proofErr w:type="gramStart"/>
      <w:r w:rsidRPr="00401F30">
        <w:rPr>
          <w:rFonts w:eastAsia="Calibri"/>
          <w:u w:val="single"/>
          <w:lang w:val="en-US"/>
        </w:rPr>
        <w:t>http</w:t>
      </w:r>
      <w:r w:rsidRPr="00401F30">
        <w:rPr>
          <w:rFonts w:eastAsia="Calibri"/>
          <w:u w:val="single"/>
        </w:rPr>
        <w:t>://</w:t>
      </w:r>
      <w:r w:rsidRPr="00401F30">
        <w:rPr>
          <w:rFonts w:eastAsia="Calibri"/>
          <w:u w:val="single"/>
          <w:lang w:val="en-US"/>
        </w:rPr>
        <w:t>portfolio</w:t>
      </w:r>
      <w:r w:rsidRPr="00401F30">
        <w:rPr>
          <w:rFonts w:eastAsia="Calibri"/>
          <w:u w:val="single"/>
        </w:rPr>
        <w:t>.</w:t>
      </w:r>
      <w:proofErr w:type="spellStart"/>
      <w:r w:rsidRPr="00401F30">
        <w:rPr>
          <w:rFonts w:eastAsia="Calibri"/>
          <w:u w:val="single"/>
          <w:lang w:val="en-US"/>
        </w:rPr>
        <w:t>usue</w:t>
      </w:r>
      <w:proofErr w:type="spellEnd"/>
      <w:r w:rsidRPr="00401F30">
        <w:rPr>
          <w:rFonts w:eastAsia="Calibri"/>
          <w:u w:val="single"/>
        </w:rPr>
        <w:t>.</w:t>
      </w:r>
      <w:proofErr w:type="spellStart"/>
      <w:r w:rsidRPr="00401F30">
        <w:rPr>
          <w:rFonts w:eastAsia="Calibri"/>
          <w:u w:val="single"/>
          <w:lang w:val="en-US"/>
        </w:rPr>
        <w:t>ru</w:t>
      </w:r>
      <w:proofErr w:type="spellEnd"/>
      <w:r w:rsidRPr="00401F30">
        <w:t xml:space="preserve"> )</w:t>
      </w:r>
      <w:proofErr w:type="gramEnd"/>
      <w:r w:rsidRPr="00401F30">
        <w:t xml:space="preserve"> Перед размещением пишется аннотация (Приложение Д) на ВКР и заполняется разрешение на размещение. </w:t>
      </w:r>
      <w:r w:rsidRPr="00401F30">
        <w:rPr>
          <w:i/>
        </w:rPr>
        <w:t>Размещение – не позднее, чем за 2 дня</w:t>
      </w:r>
      <w:r w:rsidRPr="00401F30">
        <w:t xml:space="preserve"> до защиты.</w:t>
      </w:r>
    </w:p>
    <w:p w:rsidR="00FC2AF6" w:rsidRPr="00401F30" w:rsidRDefault="00FC2AF6" w:rsidP="00FC2A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Допуск работы к защите производится заведующим выпускающей кафедры. </w:t>
      </w:r>
      <w:r w:rsidRPr="00401F30">
        <w:rPr>
          <w:rFonts w:ascii="Times New Roman" w:hAnsi="Times New Roman" w:cs="Times New Roman"/>
          <w:i/>
          <w:sz w:val="24"/>
          <w:szCs w:val="24"/>
        </w:rPr>
        <w:t>Отметки о всех этапах допуска делаются в индивидуальном задании и на титульном листе.</w:t>
      </w:r>
    </w:p>
    <w:p w:rsidR="00FC2AF6" w:rsidRPr="00401F30" w:rsidRDefault="00FC2AF6" w:rsidP="00FC2AF6">
      <w:pPr>
        <w:pStyle w:val="af0"/>
        <w:ind w:firstLine="709"/>
        <w:rPr>
          <w:i/>
        </w:rPr>
      </w:pPr>
      <w:r w:rsidRPr="00401F30">
        <w:rPr>
          <w:i/>
        </w:rPr>
        <w:t>Перед защитой студентом представляются следующие документы:</w:t>
      </w:r>
    </w:p>
    <w:p w:rsidR="00FC2AF6" w:rsidRPr="00401F30" w:rsidRDefault="00FC2AF6" w:rsidP="00F22915">
      <w:pPr>
        <w:pStyle w:val="af0"/>
        <w:numPr>
          <w:ilvl w:val="0"/>
          <w:numId w:val="12"/>
        </w:numPr>
        <w:ind w:left="0" w:firstLine="709"/>
        <w:jc w:val="both"/>
      </w:pPr>
      <w:r w:rsidRPr="00401F30">
        <w:t xml:space="preserve">ВКР, подписанная на титульном листе   выпускником, научным руководителем, консультантами (если есть), </w:t>
      </w:r>
      <w:proofErr w:type="spellStart"/>
      <w:r w:rsidRPr="00401F30">
        <w:t>нормоконтролером</w:t>
      </w:r>
      <w:proofErr w:type="spellEnd"/>
      <w:r w:rsidRPr="00401F30">
        <w:rPr>
          <w:i/>
          <w:iCs/>
        </w:rPr>
        <w:t>;</w:t>
      </w:r>
    </w:p>
    <w:p w:rsidR="00FC2AF6" w:rsidRPr="00401F30" w:rsidRDefault="00FC2AF6" w:rsidP="00F22915">
      <w:pPr>
        <w:pStyle w:val="af0"/>
        <w:numPr>
          <w:ilvl w:val="0"/>
          <w:numId w:val="12"/>
        </w:numPr>
        <w:ind w:left="0" w:firstLine="709"/>
        <w:jc w:val="both"/>
      </w:pPr>
      <w:r w:rsidRPr="00401F30">
        <w:lastRenderedPageBreak/>
        <w:t>задание на выполнение работы с отметками сроков окончательной подготовки работы, подписанное научным руководителем и заключением руководителя программы о допуске к защите;</w:t>
      </w:r>
    </w:p>
    <w:p w:rsidR="00FC2AF6" w:rsidRPr="00401F30" w:rsidRDefault="00FC2AF6" w:rsidP="00F22915">
      <w:pPr>
        <w:pStyle w:val="af0"/>
        <w:numPr>
          <w:ilvl w:val="0"/>
          <w:numId w:val="12"/>
        </w:numPr>
        <w:ind w:left="0" w:firstLine="709"/>
        <w:jc w:val="both"/>
      </w:pPr>
      <w:r w:rsidRPr="00401F30">
        <w:t>отзыв научного руководителя;</w:t>
      </w:r>
    </w:p>
    <w:p w:rsidR="00FC2AF6" w:rsidRPr="00401F30" w:rsidRDefault="00FC2AF6" w:rsidP="00F22915">
      <w:pPr>
        <w:pStyle w:val="af0"/>
        <w:numPr>
          <w:ilvl w:val="0"/>
          <w:numId w:val="12"/>
        </w:numPr>
        <w:ind w:left="0" w:firstLine="709"/>
        <w:jc w:val="both"/>
      </w:pPr>
      <w:r w:rsidRPr="00401F30">
        <w:t xml:space="preserve">разрешение на размещение выпускной квалификационной работы магистранта в электронно-библиотечной </w:t>
      </w:r>
      <w:proofErr w:type="spellStart"/>
      <w:r w:rsidRPr="00401F30">
        <w:t>системеУрГЭУ</w:t>
      </w:r>
      <w:proofErr w:type="spellEnd"/>
      <w:r w:rsidRPr="00401F30">
        <w:t xml:space="preserve">; </w:t>
      </w:r>
    </w:p>
    <w:p w:rsidR="00FC2AF6" w:rsidRPr="00401F30" w:rsidRDefault="00FC2AF6" w:rsidP="00F22915">
      <w:pPr>
        <w:pStyle w:val="af0"/>
        <w:numPr>
          <w:ilvl w:val="0"/>
          <w:numId w:val="12"/>
        </w:numPr>
        <w:ind w:left="0" w:firstLine="709"/>
        <w:jc w:val="both"/>
      </w:pPr>
      <w:r w:rsidRPr="00401F30">
        <w:t>отчет о проверке в системе «</w:t>
      </w:r>
      <w:proofErr w:type="spellStart"/>
      <w:r w:rsidRPr="00401F30">
        <w:t>Антиплагиат.ВУЗ</w:t>
      </w:r>
      <w:proofErr w:type="spellEnd"/>
      <w:r w:rsidRPr="00401F30">
        <w:t>»</w:t>
      </w:r>
    </w:p>
    <w:p w:rsidR="00FC2AF6" w:rsidRPr="00401F30" w:rsidRDefault="00FC2AF6" w:rsidP="00F22915">
      <w:pPr>
        <w:pStyle w:val="af0"/>
        <w:numPr>
          <w:ilvl w:val="0"/>
          <w:numId w:val="12"/>
        </w:numPr>
        <w:ind w:left="0" w:firstLine="709"/>
        <w:jc w:val="both"/>
      </w:pPr>
      <w:r w:rsidRPr="00401F30">
        <w:t>справка о размещении ВКР в электронно-библиотечной системе УрГЭУ.</w:t>
      </w:r>
    </w:p>
    <w:p w:rsidR="006B6B16" w:rsidRPr="00401F30" w:rsidRDefault="006B6B16" w:rsidP="006B6B16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B6B16" w:rsidRPr="00401F30" w:rsidRDefault="00DC78A2" w:rsidP="006B6B16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B6B16" w:rsidRPr="00401F30">
        <w:rPr>
          <w:rFonts w:ascii="Times New Roman" w:hAnsi="Times New Roman" w:cs="Times New Roman"/>
          <w:b/>
          <w:bCs/>
          <w:sz w:val="24"/>
          <w:szCs w:val="24"/>
        </w:rPr>
        <w:t>.2.3 Защита выпускной квалификационной работы</w:t>
      </w:r>
    </w:p>
    <w:p w:rsidR="006B6B16" w:rsidRPr="00401F30" w:rsidRDefault="006B6B16" w:rsidP="006B6B1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B6B16" w:rsidRPr="00401F30" w:rsidRDefault="006B6B16" w:rsidP="006B6B16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pacing w:val="-10"/>
          <w:sz w:val="24"/>
          <w:szCs w:val="24"/>
        </w:rPr>
        <w:t xml:space="preserve">Защита ВКР проводится на заседании </w:t>
      </w:r>
      <w:r w:rsidRPr="00401F30">
        <w:rPr>
          <w:rFonts w:ascii="Times New Roman" w:hAnsi="Times New Roman" w:cs="Times New Roman"/>
          <w:sz w:val="24"/>
          <w:szCs w:val="24"/>
        </w:rPr>
        <w:t xml:space="preserve">ГЭК согласно регламенту проведения государственных аттестационных испытаний. </w:t>
      </w:r>
    </w:p>
    <w:p w:rsidR="007617CF" w:rsidRPr="00401F30" w:rsidRDefault="007617CF" w:rsidP="00761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Порядок защиты:</w:t>
      </w:r>
    </w:p>
    <w:p w:rsidR="007617CF" w:rsidRPr="00401F30" w:rsidRDefault="007617CF" w:rsidP="00761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-председатель ГЭК объявляет фамилию, имя и отечество выпускника, название работы с указанием места ее выполнения;</w:t>
      </w:r>
    </w:p>
    <w:p w:rsidR="007617CF" w:rsidRPr="00401F30" w:rsidRDefault="007617CF" w:rsidP="00761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-доклад продолжительностью не более 10 минут, в течении которых он должен кратко сформулировать актуальность, цель и задачи работы, изложить основные выводы и рекомендации, обосновать их эффективность. Студент может пользоваться заранее подготовленным тезисами доклада и обязательно использовать иллюстрированный материал (5-6 листов);</w:t>
      </w:r>
    </w:p>
    <w:p w:rsidR="007617CF" w:rsidRPr="00401F30" w:rsidRDefault="007617CF" w:rsidP="00761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-после окончания доклада члены ГЭК и присутствующие на защите предлагают дипломнику вопросы, имеющие непосредственные отношение к теме работы;</w:t>
      </w:r>
    </w:p>
    <w:p w:rsidR="007617CF" w:rsidRPr="00401F30" w:rsidRDefault="007617CF" w:rsidP="00761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-студент отвечает на вопросы, поставленные в рецензии;</w:t>
      </w:r>
    </w:p>
    <w:p w:rsidR="007617CF" w:rsidRPr="00401F30" w:rsidRDefault="007617CF" w:rsidP="00761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-выступление руководителя выпускной квалификационной работы, а в случае его отсутствия секретарь ГЭК зачитывает отзыв руководителя;</w:t>
      </w:r>
    </w:p>
    <w:p w:rsidR="007617CF" w:rsidRPr="00401F30" w:rsidRDefault="007617CF" w:rsidP="00761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-председатель ГЭК предоставляет желающим слово для выступления, после чего объявляет об окончании защиты. </w:t>
      </w:r>
    </w:p>
    <w:p w:rsidR="007617CF" w:rsidRPr="00401F30" w:rsidRDefault="007617CF" w:rsidP="00761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- после окончания открытой защиты проводится закрытое заседание ГЭК (возможно с участием научных руководителей ВКР), на котором определяются итоговые оценки по 4-х балльной системе (отлично, хорошо, удовлетворительно, неудовлетворительно). После закрытого обсуждения председатель объявляет решение ГЭК. </w:t>
      </w:r>
    </w:p>
    <w:p w:rsidR="007617CF" w:rsidRPr="00401F30" w:rsidRDefault="007617CF" w:rsidP="00761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Протокол заседания ГЭК ведется секретарем. В него вносятся все заданные вопросы, особые мнения, решение комиссии об оценке и присвоении студенту степени бакалавра. Протокол подписывается председателем ГЭК, членами комиссии и секретарем.</w:t>
      </w:r>
    </w:p>
    <w:p w:rsidR="00DC78A2" w:rsidRPr="00401F30" w:rsidRDefault="00DC78A2" w:rsidP="00761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B16" w:rsidRPr="00401F30" w:rsidRDefault="006B6B16" w:rsidP="00DC78A2">
      <w:pPr>
        <w:pStyle w:val="ac"/>
        <w:numPr>
          <w:ilvl w:val="0"/>
          <w:numId w:val="2"/>
        </w:numPr>
        <w:shd w:val="clear" w:color="auto" w:fill="FFFFFF"/>
        <w:ind w:right="5"/>
        <w:jc w:val="center"/>
        <w:rPr>
          <w:b/>
          <w:spacing w:val="-7"/>
        </w:rPr>
      </w:pPr>
      <w:r w:rsidRPr="00401F30">
        <w:rPr>
          <w:b/>
          <w:spacing w:val="-7"/>
        </w:rPr>
        <w:t>КРИТЕРИИ ОЦЕНКИ РЕЗУЛЬТАТОВ ЗАЩИТЫ ВЫПУСКНЫХ КВАЛИФИКАЦИОННЫХ РАБОТ</w:t>
      </w:r>
    </w:p>
    <w:p w:rsidR="006B6B16" w:rsidRPr="00401F30" w:rsidRDefault="006B6B16" w:rsidP="006B6B16">
      <w:pPr>
        <w:shd w:val="clear" w:color="auto" w:fill="FFFFFF"/>
        <w:spacing w:after="0" w:line="240" w:lineRule="auto"/>
        <w:ind w:right="5" w:firstLine="71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46064" w:rsidRPr="00946064" w:rsidRDefault="00946064" w:rsidP="00946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946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содержания ВКР и процедуры защиты. При этом оценивается соответствие:</w:t>
      </w:r>
    </w:p>
    <w:p w:rsidR="00946064" w:rsidRPr="00946064" w:rsidRDefault="00946064" w:rsidP="00946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содержания работы заявленной теме;</w:t>
      </w:r>
    </w:p>
    <w:p w:rsidR="00946064" w:rsidRPr="00946064" w:rsidRDefault="00946064" w:rsidP="00946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глубины раскрытия темы ВКР значимости проблемы исследования; </w:t>
      </w:r>
    </w:p>
    <w:p w:rsidR="00946064" w:rsidRPr="00946064" w:rsidRDefault="00946064" w:rsidP="00946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оформления работы требованиям ГОСТ;</w:t>
      </w:r>
    </w:p>
    <w:p w:rsidR="00946064" w:rsidRPr="00946064" w:rsidRDefault="00946064" w:rsidP="00946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результатов обучения требованиям, предусмотренным ФГОС ВО.</w:t>
      </w:r>
    </w:p>
    <w:p w:rsidR="00946064" w:rsidRPr="00946064" w:rsidRDefault="00946064" w:rsidP="00946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17171"/>
          <w:sz w:val="24"/>
          <w:szCs w:val="24"/>
          <w:lang w:eastAsia="ru-RU"/>
        </w:rPr>
      </w:pP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выпускным квалификационным работам 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</w:t>
      </w:r>
      <w:r w:rsidRPr="00946064">
        <w:rPr>
          <w:rFonts w:ascii="Times New Roman" w:eastAsia="Times New Roman" w:hAnsi="Times New Roman" w:cs="Times New Roman"/>
          <w:color w:val="717171"/>
          <w:sz w:val="24"/>
          <w:szCs w:val="24"/>
          <w:lang w:eastAsia="ru-RU"/>
        </w:rPr>
        <w:t>.</w:t>
      </w:r>
    </w:p>
    <w:p w:rsidR="00946064" w:rsidRPr="00946064" w:rsidRDefault="00946064" w:rsidP="00946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64">
        <w:rPr>
          <w:rFonts w:ascii="Times New Roman" w:hAnsi="Times New Roman" w:cs="Times New Roman"/>
          <w:sz w:val="24"/>
          <w:szCs w:val="24"/>
        </w:rPr>
        <w:t>Критерии оценки содержания, качества подготовки и защиты выпускной квалификационной работы по ОПОП - программе бакалавриата указаны в табл. 1.</w:t>
      </w:r>
    </w:p>
    <w:p w:rsidR="00946064" w:rsidRPr="00946064" w:rsidRDefault="00946064" w:rsidP="0094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</w:t>
      </w:r>
      <w:r w:rsidR="00DF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«неудовлетворительно»</w:t>
      </w:r>
      <w:r w:rsidR="00DF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выставляется, если:</w:t>
      </w:r>
    </w:p>
    <w:p w:rsidR="00946064" w:rsidRPr="00946064" w:rsidRDefault="00946064" w:rsidP="0094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 исследования не продуман или отсутствует его описание;</w:t>
      </w:r>
    </w:p>
    <w:p w:rsidR="00946064" w:rsidRPr="00946064" w:rsidRDefault="00946064" w:rsidP="0094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неудачно сформулированы цель и задачи, выводы носят декларативный характер;</w:t>
      </w:r>
    </w:p>
    <w:p w:rsidR="00946064" w:rsidRPr="00946064" w:rsidRDefault="00946064" w:rsidP="0094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не обоснована актуальность проблемы;</w:t>
      </w:r>
    </w:p>
    <w:p w:rsidR="00946064" w:rsidRPr="00946064" w:rsidRDefault="00946064" w:rsidP="0094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не носит самостоятельного исследовательского характера; не содержит анализа и практического разбора деятельности предприятия (организации); не имеет выводов и рекомендаций; не отвечает требованиям, изложенным в методических указаниях кафедры;</w:t>
      </w:r>
    </w:p>
    <w:p w:rsidR="00946064" w:rsidRPr="00946064" w:rsidRDefault="00946064" w:rsidP="0094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имеет вид компиляции из немногочисленных источников без оформления ссылок на них или полностью заимствована;</w:t>
      </w:r>
    </w:p>
    <w:p w:rsidR="00946064" w:rsidRPr="00946064" w:rsidRDefault="00946064" w:rsidP="0094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946064" w:rsidRPr="00946064" w:rsidRDefault="00946064" w:rsidP="0094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946064" w:rsidRPr="00946064" w:rsidRDefault="00946064" w:rsidP="0094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946064" w:rsidRPr="00946064" w:rsidRDefault="00946064" w:rsidP="0094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отзыве научного руководителя имеются существенные критические замечания;</w:t>
      </w:r>
    </w:p>
    <w:p w:rsidR="00946064" w:rsidRDefault="00946064" w:rsidP="0094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не соответствует требованиям, предъявляемым к ВКР;</w:t>
      </w:r>
    </w:p>
    <w:p w:rsidR="00946064" w:rsidRPr="00946064" w:rsidRDefault="00946064" w:rsidP="00946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защите не </w:t>
      </w:r>
      <w:proofErr w:type="gramStart"/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 презентационные</w:t>
      </w:r>
      <w:proofErr w:type="gramEnd"/>
      <w:r w:rsidRPr="0094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материалы.</w:t>
      </w:r>
    </w:p>
    <w:p w:rsidR="00946064" w:rsidRPr="00946064" w:rsidRDefault="00946064" w:rsidP="0094606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  <w:sectPr w:rsidR="00946064" w:rsidRPr="0094606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94606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6064" w:rsidRPr="00B015D1" w:rsidRDefault="00946064" w:rsidP="00946064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Табл. 1 </w:t>
      </w:r>
      <w:r w:rsidRPr="00B015D1">
        <w:rPr>
          <w:rFonts w:ascii="Times New Roman" w:hAnsi="Times New Roman" w:cs="Times New Roman"/>
          <w:b/>
          <w:sz w:val="24"/>
          <w:szCs w:val="24"/>
        </w:rPr>
        <w:t>Критерии оценки содержания, качества подготовки и защиты выпускной квалификационной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ОПОП - программам бакалавриата</w:t>
      </w:r>
    </w:p>
    <w:tbl>
      <w:tblPr>
        <w:tblW w:w="15555" w:type="dxa"/>
        <w:tblCellSpacing w:w="15" w:type="dxa"/>
        <w:tblInd w:w="-434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3969"/>
        <w:gridCol w:w="4288"/>
        <w:gridCol w:w="3611"/>
      </w:tblGrid>
      <w:tr w:rsidR="00946064" w:rsidRPr="00946064" w:rsidTr="00946064">
        <w:trPr>
          <w:tblCellSpacing w:w="15" w:type="dxa"/>
        </w:trPr>
        <w:tc>
          <w:tcPr>
            <w:tcW w:w="36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DF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393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DF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>Оценка «отлично»</w:t>
            </w:r>
          </w:p>
        </w:tc>
        <w:tc>
          <w:tcPr>
            <w:tcW w:w="425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DF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>Оценка «хорошо»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DF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>Оценка «удовлетворительно»</w:t>
            </w:r>
          </w:p>
        </w:tc>
      </w:tr>
      <w:tr w:rsidR="00946064" w:rsidRPr="00946064" w:rsidTr="00946064">
        <w:trPr>
          <w:tblCellSpacing w:w="15" w:type="dxa"/>
        </w:trPr>
        <w:tc>
          <w:tcPr>
            <w:tcW w:w="36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393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В работе четко обоснована актуальность </w:t>
            </w:r>
            <w:proofErr w:type="gramStart"/>
            <w:r w:rsidRPr="00946064">
              <w:rPr>
                <w:rFonts w:ascii="Times New Roman" w:hAnsi="Times New Roman" w:cs="Times New Roman"/>
              </w:rPr>
              <w:t>темы  ВКР</w:t>
            </w:r>
            <w:proofErr w:type="gramEnd"/>
            <w:r w:rsidRPr="00946064">
              <w:rPr>
                <w:rFonts w:ascii="Times New Roman" w:hAnsi="Times New Roman" w:cs="Times New Roman"/>
              </w:rPr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425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В работе недостаточно полно обоснована </w:t>
            </w:r>
            <w:proofErr w:type="gramStart"/>
            <w:r w:rsidRPr="00946064">
              <w:rPr>
                <w:rFonts w:ascii="Times New Roman" w:hAnsi="Times New Roman" w:cs="Times New Roman"/>
              </w:rPr>
              <w:t>актуальность  темы</w:t>
            </w:r>
            <w:proofErr w:type="gramEnd"/>
            <w:r w:rsidRPr="00946064">
              <w:rPr>
                <w:rFonts w:ascii="Times New Roman" w:hAnsi="Times New Roman" w:cs="Times New Roman"/>
              </w:rPr>
              <w:t xml:space="preserve">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 Актуальность темы ВКР обоснована не точно. Значимость проблемы </w:t>
            </w:r>
            <w:proofErr w:type="gramStart"/>
            <w:r w:rsidRPr="00946064">
              <w:rPr>
                <w:rFonts w:ascii="Times New Roman" w:hAnsi="Times New Roman" w:cs="Times New Roman"/>
              </w:rPr>
              <w:t>исследования  сформулирована</w:t>
            </w:r>
            <w:proofErr w:type="gramEnd"/>
            <w:r w:rsidRPr="00946064">
              <w:rPr>
                <w:rFonts w:ascii="Times New Roman" w:hAnsi="Times New Roman" w:cs="Times New Roman"/>
              </w:rPr>
              <w:t xml:space="preserve"> фрагментарно. </w:t>
            </w:r>
          </w:p>
        </w:tc>
      </w:tr>
      <w:tr w:rsidR="00946064" w:rsidRPr="00946064" w:rsidTr="00946064">
        <w:trPr>
          <w:tblCellSpacing w:w="15" w:type="dxa"/>
        </w:trPr>
        <w:tc>
          <w:tcPr>
            <w:tcW w:w="36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>2. Теоретическая и практическая значимость исследования;</w:t>
            </w:r>
          </w:p>
        </w:tc>
        <w:tc>
          <w:tcPr>
            <w:tcW w:w="393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В работе обоснована   теоретическая значимость </w:t>
            </w:r>
            <w:proofErr w:type="gramStart"/>
            <w:r w:rsidRPr="00946064">
              <w:rPr>
                <w:rFonts w:ascii="Times New Roman" w:hAnsi="Times New Roman" w:cs="Times New Roman"/>
              </w:rPr>
              <w:t>исследования,  отражена</w:t>
            </w:r>
            <w:proofErr w:type="gramEnd"/>
            <w:r w:rsidRPr="00946064">
              <w:rPr>
                <w:rFonts w:ascii="Times New Roman" w:hAnsi="Times New Roman" w:cs="Times New Roman"/>
              </w:rPr>
              <w:t xml:space="preserve">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425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В работе </w:t>
            </w:r>
            <w:proofErr w:type="gramStart"/>
            <w:r w:rsidRPr="00946064">
              <w:rPr>
                <w:rFonts w:ascii="Times New Roman" w:hAnsi="Times New Roman" w:cs="Times New Roman"/>
              </w:rPr>
              <w:t>не  обоснована</w:t>
            </w:r>
            <w:proofErr w:type="gramEnd"/>
            <w:r w:rsidRPr="00946064">
              <w:rPr>
                <w:rFonts w:ascii="Times New Roman" w:hAnsi="Times New Roman" w:cs="Times New Roman"/>
              </w:rPr>
              <w:t xml:space="preserve">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064" w:rsidRPr="00946064" w:rsidTr="00946064">
        <w:trPr>
          <w:tblCellSpacing w:w="15" w:type="dxa"/>
        </w:trPr>
        <w:tc>
          <w:tcPr>
            <w:tcW w:w="36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393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proofErr w:type="gramStart"/>
            <w:r w:rsidRPr="00946064">
              <w:rPr>
                <w:rFonts w:ascii="Times New Roman" w:hAnsi="Times New Roman" w:cs="Times New Roman"/>
              </w:rPr>
              <w:t>необходимые  методы</w:t>
            </w:r>
            <w:proofErr w:type="gramEnd"/>
            <w:r w:rsidRPr="00946064">
              <w:rPr>
                <w:rFonts w:ascii="Times New Roman" w:hAnsi="Times New Roman" w:cs="Times New Roman"/>
              </w:rPr>
              <w:t xml:space="preserve"> исследования.  </w:t>
            </w:r>
          </w:p>
        </w:tc>
        <w:tc>
          <w:tcPr>
            <w:tcW w:w="425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946064" w:rsidRPr="00946064" w:rsidTr="00946064">
        <w:trPr>
          <w:tblCellSpacing w:w="15" w:type="dxa"/>
        </w:trPr>
        <w:tc>
          <w:tcPr>
            <w:tcW w:w="36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393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425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946064" w:rsidRPr="00946064" w:rsidTr="00946064">
        <w:trPr>
          <w:tblCellSpacing w:w="15" w:type="dxa"/>
        </w:trPr>
        <w:tc>
          <w:tcPr>
            <w:tcW w:w="36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5.Наличие обоснованных предложений по совершенствованию деятельности организации, </w:t>
            </w:r>
            <w:r w:rsidRPr="00946064">
              <w:rPr>
                <w:rFonts w:ascii="Times New Roman" w:hAnsi="Times New Roman" w:cs="Times New Roman"/>
              </w:rPr>
              <w:lastRenderedPageBreak/>
              <w:t>изложение своего видения перспектив дальнейшего исследования проблемы</w:t>
            </w:r>
          </w:p>
        </w:tc>
        <w:tc>
          <w:tcPr>
            <w:tcW w:w="393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lastRenderedPageBreak/>
              <w:t xml:space="preserve">В работе содержатся самостоятельно сформулированные предложения по совершенствованию деятельности в </w:t>
            </w:r>
            <w:r w:rsidRPr="00946064">
              <w:rPr>
                <w:rFonts w:ascii="Times New Roman" w:hAnsi="Times New Roman" w:cs="Times New Roman"/>
              </w:rPr>
              <w:lastRenderedPageBreak/>
              <w:t>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425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lastRenderedPageBreak/>
              <w:t xml:space="preserve">В работе сформулированы предложения по совершенствованию деятельности организации, однако обоснования </w:t>
            </w:r>
            <w:r w:rsidRPr="00946064">
              <w:rPr>
                <w:rFonts w:ascii="Times New Roman" w:hAnsi="Times New Roman" w:cs="Times New Roman"/>
              </w:rPr>
              <w:lastRenderedPageBreak/>
              <w:t>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lastRenderedPageBreak/>
              <w:t xml:space="preserve">Рекомендации по </w:t>
            </w:r>
            <w:proofErr w:type="gramStart"/>
            <w:r w:rsidRPr="00946064">
              <w:rPr>
                <w:rFonts w:ascii="Times New Roman" w:hAnsi="Times New Roman" w:cs="Times New Roman"/>
              </w:rPr>
              <w:t>совершенствованию  деятельности</w:t>
            </w:r>
            <w:proofErr w:type="gramEnd"/>
            <w:r w:rsidRPr="00946064">
              <w:rPr>
                <w:rFonts w:ascii="Times New Roman" w:hAnsi="Times New Roman" w:cs="Times New Roman"/>
              </w:rPr>
              <w:t xml:space="preserve"> организации носят формальный </w:t>
            </w:r>
            <w:r w:rsidRPr="00946064">
              <w:rPr>
                <w:rFonts w:ascii="Times New Roman" w:hAnsi="Times New Roman" w:cs="Times New Roman"/>
              </w:rPr>
              <w:lastRenderedPageBreak/>
              <w:t>характер. Видение перспектив дальнейших исследований отсутствует.</w:t>
            </w:r>
          </w:p>
        </w:tc>
      </w:tr>
      <w:tr w:rsidR="00946064" w:rsidRPr="00946064" w:rsidTr="00946064">
        <w:trPr>
          <w:tblCellSpacing w:w="15" w:type="dxa"/>
        </w:trPr>
        <w:tc>
          <w:tcPr>
            <w:tcW w:w="36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lastRenderedPageBreak/>
              <w:t xml:space="preserve">6. Уровень языковой и стилистической грамотности. </w:t>
            </w:r>
          </w:p>
        </w:tc>
        <w:tc>
          <w:tcPr>
            <w:tcW w:w="393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425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946064" w:rsidRPr="00946064" w:rsidTr="00946064">
        <w:trPr>
          <w:tblCellSpacing w:w="15" w:type="dxa"/>
        </w:trPr>
        <w:tc>
          <w:tcPr>
            <w:tcW w:w="36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7. Качество оформления работы   </w:t>
            </w:r>
          </w:p>
        </w:tc>
        <w:tc>
          <w:tcPr>
            <w:tcW w:w="393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Работа оформлена в соответствии со всеми требованиями, предъявляемыми к </w:t>
            </w:r>
            <w:proofErr w:type="gramStart"/>
            <w:r w:rsidRPr="00946064">
              <w:rPr>
                <w:rFonts w:ascii="Times New Roman" w:hAnsi="Times New Roman" w:cs="Times New Roman"/>
              </w:rPr>
              <w:t>ВКР,.</w:t>
            </w:r>
            <w:proofErr w:type="gramEnd"/>
            <w:r w:rsidRPr="009460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Имеются не значительные недочеты в оформлении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Много недочетов в оформлении. </w:t>
            </w:r>
          </w:p>
        </w:tc>
      </w:tr>
      <w:tr w:rsidR="00946064" w:rsidRPr="00946064" w:rsidTr="00946064">
        <w:trPr>
          <w:tblCellSpacing w:w="15" w:type="dxa"/>
        </w:trPr>
        <w:tc>
          <w:tcPr>
            <w:tcW w:w="36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8. Качество презентационных материалов  и устного выступления </w:t>
            </w:r>
          </w:p>
        </w:tc>
        <w:tc>
          <w:tcPr>
            <w:tcW w:w="393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425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Недостаточное освещение проблем исследования, некоторые сложности </w:t>
            </w:r>
            <w:proofErr w:type="gramStart"/>
            <w:r w:rsidRPr="00946064">
              <w:rPr>
                <w:rFonts w:ascii="Times New Roman" w:hAnsi="Times New Roman" w:cs="Times New Roman"/>
              </w:rPr>
              <w:t>в  формулировке</w:t>
            </w:r>
            <w:proofErr w:type="gramEnd"/>
            <w:r w:rsidRPr="00946064">
              <w:rPr>
                <w:rFonts w:ascii="Times New Roman" w:hAnsi="Times New Roman" w:cs="Times New Roman"/>
              </w:rPr>
              <w:t xml:space="preserve">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064" w:rsidRPr="00946064" w:rsidRDefault="00946064" w:rsidP="009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064">
              <w:rPr>
                <w:rFonts w:ascii="Times New Roman" w:hAnsi="Times New Roman" w:cs="Times New Roman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946064" w:rsidRDefault="0094606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46064" w:rsidRDefault="00946064" w:rsidP="009460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46064" w:rsidSect="0094606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75CED" w:rsidRDefault="00375CED" w:rsidP="00375CED">
      <w:pPr>
        <w:pStyle w:val="ac"/>
        <w:numPr>
          <w:ilvl w:val="0"/>
          <w:numId w:val="2"/>
        </w:numPr>
        <w:shd w:val="clear" w:color="auto" w:fill="FFFFFF"/>
        <w:ind w:right="5"/>
        <w:jc w:val="center"/>
        <w:rPr>
          <w:b/>
        </w:rPr>
      </w:pPr>
      <w:r w:rsidRPr="00401F30">
        <w:rPr>
          <w:b/>
        </w:rPr>
        <w:lastRenderedPageBreak/>
        <w:t>ПЕРЕЧЕНЬ КОМПЕТЕНЦИЙ, КОТОРЫМИ ДОЛЖЕН ОВЛАДЕТЬ ОБУЧАЮЩИЙСЯ В РЕЗУЛЬТАТЕ ОСВОЕНИЯ ОП ВО</w:t>
      </w:r>
    </w:p>
    <w:p w:rsidR="002B6F85" w:rsidRPr="00401F30" w:rsidRDefault="002B6F85" w:rsidP="002B6F85">
      <w:pPr>
        <w:pStyle w:val="ac"/>
        <w:shd w:val="clear" w:color="auto" w:fill="FFFFFF"/>
        <w:ind w:right="5"/>
        <w:rPr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216"/>
        <w:gridCol w:w="3853"/>
        <w:gridCol w:w="1819"/>
      </w:tblGrid>
      <w:tr w:rsidR="00375CED" w:rsidRPr="00401F30" w:rsidTr="00375CED">
        <w:tc>
          <w:tcPr>
            <w:tcW w:w="4216" w:type="dxa"/>
            <w:vMerge w:val="restart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ОП ВО - компетенции</w:t>
            </w:r>
          </w:p>
        </w:tc>
        <w:tc>
          <w:tcPr>
            <w:tcW w:w="5672" w:type="dxa"/>
            <w:gridSpan w:val="2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375CED" w:rsidRPr="00401F30" w:rsidTr="00375CED">
        <w:tc>
          <w:tcPr>
            <w:tcW w:w="4216" w:type="dxa"/>
            <w:vMerge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(дисциплины, практики)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</w:tr>
      <w:tr w:rsidR="00375CED" w:rsidRPr="00401F30" w:rsidTr="00375CED">
        <w:tc>
          <w:tcPr>
            <w:tcW w:w="9888" w:type="dxa"/>
            <w:gridSpan w:val="3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Общекультурные (ОК) компетенции, определенные ФГОС ВО</w:t>
            </w:r>
          </w:p>
        </w:tc>
      </w:tr>
      <w:tr w:rsidR="00375CED" w:rsidRPr="00401F30" w:rsidTr="00375CED">
        <w:trPr>
          <w:trHeight w:val="2319"/>
        </w:trPr>
        <w:tc>
          <w:tcPr>
            <w:tcW w:w="4216" w:type="dxa"/>
          </w:tcPr>
          <w:p w:rsidR="00375CED" w:rsidRPr="00401F30" w:rsidRDefault="00375CED" w:rsidP="0037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ОК-1 </w:t>
            </w: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деловой этикет и протокол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(Технологическая практика)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ОК-2 </w:t>
            </w: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история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социологических исследований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</w:t>
            </w:r>
          </w:p>
          <w:p w:rsidR="00375CED" w:rsidRPr="00401F30" w:rsidRDefault="00375CED" w:rsidP="00C6234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инновационными процессами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rPr>
          <w:trHeight w:val="3251"/>
        </w:trPr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ОК-3 </w:t>
            </w: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 и организация НИР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история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инновационными процессами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ОК-4 </w:t>
            </w: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деловой этикет и протокол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ОК-5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деловой этикет и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социологических исследований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Лидерство и </w:t>
            </w:r>
            <w:proofErr w:type="spellStart"/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ОК-6 </w:t>
            </w: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3853" w:type="dxa"/>
            <w:vAlign w:val="center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 и организация НИР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экономические правонарушения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планирование</w:t>
            </w:r>
          </w:p>
          <w:p w:rsidR="00375CED" w:rsidRPr="00401F30" w:rsidRDefault="00375CED" w:rsidP="00C6234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отношения в национальной экономике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ОК-7 </w:t>
            </w: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социологических исследований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Лидерство и </w:t>
            </w:r>
            <w:proofErr w:type="spellStart"/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ОК-8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ОК-9</w:t>
            </w:r>
            <w:r w:rsidRPr="0040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БЖД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CED" w:rsidRPr="00401F30" w:rsidTr="00375CED">
        <w:tc>
          <w:tcPr>
            <w:tcW w:w="9888" w:type="dxa"/>
            <w:gridSpan w:val="3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Общепрофессиональные (ОПК) компетенции, определенные ФГОС ВО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ОПК-1 </w:t>
            </w:r>
            <w:r w:rsidRPr="0040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vAlign w:val="center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 и организация НИР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в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экономике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правовой деятельности</w:t>
            </w:r>
          </w:p>
          <w:p w:rsidR="00375CED" w:rsidRPr="00401F30" w:rsidRDefault="00375CED" w:rsidP="00DC1397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ОПК-2 </w:t>
            </w:r>
            <w:r w:rsidRPr="0040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Микроэкономика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Макроэкономика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стратегического взаимодействия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базы статистической информации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эконометрика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общественного сектора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(Технологическая практика)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Институциональная экономика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Антимонопольное регулирование и конкурентное право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 ВЭД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ОПК-3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выбрать инструментальные средства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Микроэкономика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Макроэкономика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эконометрика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стратегического взаимодействия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базы статистической информации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Риски экономической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финансовый контроль и аудит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Антимонопольное регулирование и конкурентное право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 ВЭД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ОПК-4 </w:t>
            </w:r>
            <w:r w:rsidRPr="0040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Микроэкономика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Макроэкономика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Лидерство и </w:t>
            </w:r>
            <w:proofErr w:type="spellStart"/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 предпринимательской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Экономико-правовые основы антикризисного управления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экономической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Институциональная экономика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отношения в национальной экономике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планирование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Антимонопольное регулирование и конкурентное право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 ВЭД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c>
          <w:tcPr>
            <w:tcW w:w="9888" w:type="dxa"/>
            <w:gridSpan w:val="3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(ПК) компетенции, </w:t>
            </w:r>
            <w:r w:rsidRPr="00401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определенные ФГОС ВО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ПК-1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эконометрика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регулирование экономики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Внешнеэкономические связи Урала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расчетов с бюджетными и внебюджетными фондами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практика (Технологическая практика)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Институциональная экономика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анализ договоров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хозяйственной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Экономико-правовые основы привлечения инвестиций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Экономико-правовой анализ арбитражной практики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финансовый контроль и аудит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Антимонопольное регулирование и конкурентное право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 ВЭД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ПК-2 </w:t>
            </w:r>
            <w:r w:rsidRPr="0040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</w:t>
            </w:r>
            <w:r w:rsidRPr="00401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хозяйствующих субъектов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эконометрика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регулирование экономики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Внешнеэкономические связи Урала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расчетов с бюджетными и внебюджетными фондами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анализ договоров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хозяйственной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Экономико-правовые основы привлечения инвестиций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Экономико-правовой анализ арбитражной практики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финансовый контроль и аудит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Антимонопольное регулирование и конкурентное право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 ВЭД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ПК-3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анализ договоров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хозяйственной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Экономико-правовые основы привлечения инвестиций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Экономико-правовой анализ арбитражной практики</w:t>
            </w:r>
          </w:p>
          <w:p w:rsidR="00375CED" w:rsidRPr="00401F30" w:rsidRDefault="00375CED" w:rsidP="00A035B5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rPr>
          <w:trHeight w:val="3628"/>
        </w:trPr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ПК-4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эконометрика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инновационными процессами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 договоров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хозяйственной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Экономико-правовые основы привлечения инвестиций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Экономико-правовой анализ арбитражной практики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ПК-5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регулирование экономики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Внешнеэкономические связи Урала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расчетов с бюджетными и внебюджетными фондами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Экономико-правовые основы антикризисного управления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анализ договоров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хозяйственной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Экономико-правовое положение организации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Экономико-правовые основы привлечения инвестиций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Экономико-правовой анализ арбитражной практики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ПК-6 </w:t>
            </w:r>
            <w:r w:rsidRPr="0040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история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эконометрика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стратегического взаимодействия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базы статистической информации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инновационными процессами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общественного сектора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хозяйственная система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Макроэкономическое планирование и прогнозирование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ПК-7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      </w: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 и организация НИР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стратегического взаимодействия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базы статистической информации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хозяйственная система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отношения в национальной экономике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планирование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ПК-8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 и организация НИР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регулирование экономики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Внешнеэкономические связи Урала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правовой деятельности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ПК-9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деятельность малой группы, созданной для реализации конкретного экономического проекта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Менеджмент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Лидерство и </w:t>
            </w:r>
            <w:proofErr w:type="spellStart"/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правовой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ПК-10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деловой этикет и протокол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правовой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ПК-11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инновационными процессами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общественного сектора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Экономико-правовые основы антикризисного управления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Институциональная экономика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экономической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c>
          <w:tcPr>
            <w:tcW w:w="9888" w:type="dxa"/>
            <w:gridSpan w:val="3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дополнительные компетенции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ПДК-14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и оценивать социально-экономические последствия нормативно-правовых актов РФ, субъектов РФ и локальных актов экономических агентов</w:t>
            </w: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экономические правонарушения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 предпринимательской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законодательства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rPr>
          <w:trHeight w:val="1583"/>
        </w:trPr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ПДК-15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проводить анализ действующей системы законодательства Российской Федерации и субъектов РФ и предлагать направления ее совершенствования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 предпринимательской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законодательства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ПДК-16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ориентации в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структуре действующего в РФ законодательства, знание важнейших нормативных актов в сфере регулирования экономической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 за экономические </w:t>
            </w: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государства и права 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 предпринимательской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законодательства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ВКР</w:t>
            </w:r>
          </w:p>
        </w:tc>
      </w:tr>
      <w:tr w:rsidR="00375CED" w:rsidRPr="00401F30" w:rsidTr="00375CED">
        <w:tc>
          <w:tcPr>
            <w:tcW w:w="4216" w:type="dxa"/>
          </w:tcPr>
          <w:p w:rsidR="00375CED" w:rsidRPr="00401F30" w:rsidRDefault="00375CED" w:rsidP="0037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ПДК-17 </w:t>
            </w:r>
            <w:r w:rsidRPr="0040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моделировать индивидуальные акты хозяйствующих субъектов в целях обеспечения их экономической безопасности и успешного развития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экономические правонарушения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 предпринимательской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законодательства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экономической деятельности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Экономико-правовое положение организации</w:t>
            </w:r>
          </w:p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19" w:type="dxa"/>
          </w:tcPr>
          <w:p w:rsidR="00375CED" w:rsidRPr="00401F30" w:rsidRDefault="00375CED" w:rsidP="00375CED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</w:tr>
    </w:tbl>
    <w:p w:rsidR="004A01FB" w:rsidRPr="00C6234D" w:rsidRDefault="004A01FB" w:rsidP="00C6234D">
      <w:pPr>
        <w:widowControl w:val="0"/>
        <w:tabs>
          <w:tab w:val="left" w:pos="1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16" w:rsidRPr="00C6234D" w:rsidRDefault="006B6B16" w:rsidP="00C6234D">
      <w:pPr>
        <w:pStyle w:val="ac"/>
        <w:numPr>
          <w:ilvl w:val="0"/>
          <w:numId w:val="2"/>
        </w:numPr>
        <w:shd w:val="clear" w:color="auto" w:fill="FFFFFF"/>
        <w:ind w:right="5"/>
        <w:contextualSpacing w:val="0"/>
        <w:jc w:val="center"/>
        <w:rPr>
          <w:b/>
        </w:rPr>
      </w:pPr>
      <w:r w:rsidRPr="00C6234D">
        <w:rPr>
          <w:b/>
        </w:rPr>
        <w:t>ОЦЕНОЧНЫЕ МАТЕРИАЛЫ</w:t>
      </w:r>
    </w:p>
    <w:p w:rsidR="00E75C5D" w:rsidRDefault="00E75C5D" w:rsidP="00C6234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4D">
        <w:rPr>
          <w:rFonts w:ascii="Times New Roman" w:hAnsi="Times New Roman" w:cs="Times New Roman"/>
          <w:b/>
          <w:sz w:val="24"/>
          <w:szCs w:val="24"/>
        </w:rPr>
        <w:t>IV.I Вопросы, оценивающие сформированность общекультурных компетенций</w:t>
      </w:r>
    </w:p>
    <w:p w:rsidR="00C6234D" w:rsidRPr="00C6234D" w:rsidRDefault="00C6234D" w:rsidP="00C6234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5D" w:rsidRPr="00C6234D" w:rsidRDefault="00E75C5D" w:rsidP="00C6234D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4D">
        <w:rPr>
          <w:rFonts w:ascii="Times New Roman" w:hAnsi="Times New Roman" w:cs="Times New Roman"/>
          <w:sz w:val="24"/>
          <w:szCs w:val="24"/>
        </w:rPr>
        <w:t>1. Каковы главные особенности научного знания в отличие от религиозных представлений о мире?</w:t>
      </w:r>
    </w:p>
    <w:p w:rsidR="00E75C5D" w:rsidRPr="00C6234D" w:rsidRDefault="00E75C5D" w:rsidP="00C6234D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4D">
        <w:rPr>
          <w:rFonts w:ascii="Times New Roman" w:hAnsi="Times New Roman" w:cs="Times New Roman"/>
          <w:sz w:val="24"/>
          <w:szCs w:val="24"/>
        </w:rPr>
        <w:t>2. Является ли наука важнейшим фактором развития общества в современном мире?</w:t>
      </w:r>
    </w:p>
    <w:p w:rsidR="00E75C5D" w:rsidRPr="00C6234D" w:rsidRDefault="00E75C5D" w:rsidP="00C6234D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4D">
        <w:rPr>
          <w:rFonts w:ascii="Times New Roman" w:hAnsi="Times New Roman" w:cs="Times New Roman"/>
          <w:sz w:val="24"/>
          <w:szCs w:val="24"/>
        </w:rPr>
        <w:t>3. В каких формах осуществляется влияние научного знания на развитие экономики, культуры, духовной жизни и общества в целом?</w:t>
      </w:r>
    </w:p>
    <w:p w:rsidR="00E75C5D" w:rsidRPr="00C6234D" w:rsidRDefault="00E75C5D" w:rsidP="00C6234D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4D">
        <w:rPr>
          <w:rFonts w:ascii="Times New Roman" w:hAnsi="Times New Roman" w:cs="Times New Roman"/>
          <w:sz w:val="24"/>
          <w:szCs w:val="24"/>
        </w:rPr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E75C5D" w:rsidRPr="00C6234D" w:rsidRDefault="00E75C5D" w:rsidP="00C6234D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4D">
        <w:rPr>
          <w:rFonts w:ascii="Times New Roman" w:hAnsi="Times New Roman" w:cs="Times New Roman"/>
          <w:sz w:val="24"/>
          <w:szCs w:val="24"/>
        </w:rPr>
        <w:t>5. Каково значение коммуникативных навыков для успешной деятельности производственного коллектива?</w:t>
      </w:r>
    </w:p>
    <w:p w:rsidR="00E75C5D" w:rsidRPr="00C6234D" w:rsidRDefault="00E75C5D" w:rsidP="00C6234D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4D">
        <w:rPr>
          <w:rFonts w:ascii="Times New Roman" w:hAnsi="Times New Roman" w:cs="Times New Roman"/>
          <w:sz w:val="24"/>
          <w:szCs w:val="24"/>
        </w:rPr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E75C5D" w:rsidRPr="00C6234D" w:rsidRDefault="00E75C5D" w:rsidP="00C6234D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4D">
        <w:rPr>
          <w:rFonts w:ascii="Times New Roman" w:hAnsi="Times New Roman" w:cs="Times New Roman"/>
          <w:sz w:val="24"/>
          <w:szCs w:val="24"/>
        </w:rPr>
        <w:t>7. В чем проявляется толерантность в восприятии социальных, этнических, конфессиональных и культурных различий?</w:t>
      </w:r>
    </w:p>
    <w:p w:rsidR="00E75C5D" w:rsidRPr="00C6234D" w:rsidRDefault="00E75C5D" w:rsidP="00C6234D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4D">
        <w:rPr>
          <w:rFonts w:ascii="Times New Roman" w:hAnsi="Times New Roman" w:cs="Times New Roman"/>
          <w:sz w:val="24"/>
          <w:szCs w:val="24"/>
        </w:rPr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E75C5D" w:rsidRPr="00C6234D" w:rsidRDefault="00E75C5D" w:rsidP="00C6234D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4D">
        <w:rPr>
          <w:rFonts w:ascii="Times New Roman" w:hAnsi="Times New Roman" w:cs="Times New Roman"/>
          <w:sz w:val="24"/>
          <w:szCs w:val="24"/>
        </w:rPr>
        <w:t>9. 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:rsidR="00E75C5D" w:rsidRPr="00C6234D" w:rsidRDefault="00E75C5D" w:rsidP="00C6234D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4D">
        <w:rPr>
          <w:rFonts w:ascii="Times New Roman" w:hAnsi="Times New Roman" w:cs="Times New Roman"/>
          <w:sz w:val="24"/>
          <w:szCs w:val="24"/>
        </w:rPr>
        <w:lastRenderedPageBreak/>
        <w:t>10. 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E75C5D" w:rsidRPr="00C6234D" w:rsidRDefault="00E75C5D" w:rsidP="00C6234D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4D">
        <w:rPr>
          <w:rFonts w:ascii="Times New Roman" w:hAnsi="Times New Roman" w:cs="Times New Roman"/>
          <w:sz w:val="24"/>
          <w:szCs w:val="24"/>
        </w:rPr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E75C5D" w:rsidRPr="00C6234D" w:rsidRDefault="00E75C5D" w:rsidP="00C6234D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4D">
        <w:rPr>
          <w:rFonts w:ascii="Times New Roman" w:hAnsi="Times New Roman" w:cs="Times New Roman"/>
          <w:sz w:val="24"/>
          <w:szCs w:val="24"/>
        </w:rPr>
        <w:t>12. 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C6234D" w:rsidRPr="00E11BE7" w:rsidRDefault="00C6234D" w:rsidP="00C6234D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C5D" w:rsidRPr="00C6234D" w:rsidRDefault="00E75C5D" w:rsidP="00C6234D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62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623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62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Вопросы, оценивающие сформированность общепрофессиональных компетенций</w:t>
      </w:r>
    </w:p>
    <w:p w:rsidR="00E75C5D" w:rsidRPr="00C6234D" w:rsidRDefault="00E75C5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C6234D">
        <w:rPr>
          <w:color w:val="000000"/>
        </w:rPr>
        <w:t>Какие стандартные задачи будущей профессиональной деятельности р</w:t>
      </w:r>
      <w:r w:rsidR="00C6234D">
        <w:rPr>
          <w:color w:val="000000"/>
        </w:rPr>
        <w:t>ешались на стадии написания ВКР</w:t>
      </w:r>
      <w:r w:rsidRPr="00C6234D">
        <w:rPr>
          <w:color w:val="000000"/>
        </w:rPr>
        <w:t>?</w:t>
      </w:r>
    </w:p>
    <w:p w:rsidR="00E75C5D" w:rsidRPr="00C6234D" w:rsidRDefault="00C6234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Какие </w:t>
      </w:r>
      <w:r w:rsidR="00E75C5D" w:rsidRPr="00C6234D">
        <w:rPr>
          <w:color w:val="000000"/>
        </w:rPr>
        <w:t>информационные и информационно-коммуникационные технологии при этом использовались?</w:t>
      </w:r>
    </w:p>
    <w:p w:rsidR="00E75C5D" w:rsidRPr="00C6234D" w:rsidRDefault="00E75C5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C6234D">
        <w:rPr>
          <w:color w:val="000000"/>
        </w:rPr>
        <w:t>Какие основные требования информационной безопасности соблюдались при решении стандартных задач будуще</w:t>
      </w:r>
      <w:r w:rsidR="00C6234D">
        <w:rPr>
          <w:color w:val="000000"/>
        </w:rPr>
        <w:t>й профессиональной деятельности</w:t>
      </w:r>
      <w:r w:rsidRPr="00C6234D">
        <w:rPr>
          <w:color w:val="000000"/>
        </w:rPr>
        <w:t xml:space="preserve">? </w:t>
      </w:r>
    </w:p>
    <w:p w:rsidR="00E75C5D" w:rsidRPr="00C6234D" w:rsidRDefault="00E75C5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C6234D">
        <w:rPr>
          <w:color w:val="000000"/>
        </w:rPr>
        <w:t>Насколько важными являются требования информационной безопасности соблюдались при решении стандартных задач будуще</w:t>
      </w:r>
      <w:r w:rsidR="00C6234D">
        <w:rPr>
          <w:color w:val="000000"/>
        </w:rPr>
        <w:t>й профессиональной деятельности</w:t>
      </w:r>
      <w:r w:rsidRPr="00C6234D">
        <w:rPr>
          <w:color w:val="000000"/>
        </w:rPr>
        <w:t xml:space="preserve">? </w:t>
      </w:r>
    </w:p>
    <w:p w:rsidR="00E75C5D" w:rsidRPr="00C6234D" w:rsidRDefault="00E75C5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C6234D">
        <w:rPr>
          <w:color w:val="000000"/>
        </w:rPr>
        <w:t>Какие стандартные задачи будущей профессиональной деятельности решались на основе библиографиче</w:t>
      </w:r>
      <w:r w:rsidR="00C6234D">
        <w:rPr>
          <w:color w:val="000000"/>
        </w:rPr>
        <w:t>ской культуры при написании ВКР</w:t>
      </w:r>
      <w:r w:rsidRPr="00C6234D">
        <w:rPr>
          <w:color w:val="000000"/>
        </w:rPr>
        <w:t>?</w:t>
      </w:r>
    </w:p>
    <w:p w:rsidR="00E75C5D" w:rsidRPr="00C6234D" w:rsidRDefault="00E75C5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C6234D">
        <w:rPr>
          <w:color w:val="000000"/>
        </w:rPr>
        <w:t>Какие стандартные задачи будущей профессиональной деятельности решались на основе информацио</w:t>
      </w:r>
      <w:r w:rsidR="00C6234D">
        <w:rPr>
          <w:color w:val="000000"/>
        </w:rPr>
        <w:t>нной культуры при написании ВКР</w:t>
      </w:r>
      <w:r w:rsidRPr="00C6234D">
        <w:rPr>
          <w:color w:val="000000"/>
        </w:rPr>
        <w:t>?</w:t>
      </w:r>
    </w:p>
    <w:p w:rsidR="00E75C5D" w:rsidRPr="00C6234D" w:rsidRDefault="00E75C5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C6234D">
        <w:rPr>
          <w:color w:val="000000"/>
        </w:rPr>
        <w:t>Какова необходимость соблюдения информационной и библиографической культуры при п</w:t>
      </w:r>
      <w:r w:rsidR="00C6234D">
        <w:rPr>
          <w:color w:val="000000"/>
        </w:rPr>
        <w:t>роведении научного исследования</w:t>
      </w:r>
      <w:r w:rsidRPr="00C6234D">
        <w:rPr>
          <w:color w:val="000000"/>
        </w:rPr>
        <w:t>?</w:t>
      </w:r>
    </w:p>
    <w:p w:rsidR="00E75C5D" w:rsidRPr="00C6234D" w:rsidRDefault="00E75C5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C6234D">
        <w:rPr>
          <w:color w:val="000000"/>
        </w:rPr>
        <w:t>Какие методы сбора данных, необходимых для решения профессиональных задач, и</w:t>
      </w:r>
      <w:r w:rsidR="00C6234D">
        <w:rPr>
          <w:color w:val="000000"/>
        </w:rPr>
        <w:t>спользовались при написании ВКР</w:t>
      </w:r>
      <w:r w:rsidRPr="00C6234D">
        <w:rPr>
          <w:color w:val="000000"/>
        </w:rPr>
        <w:t>?</w:t>
      </w:r>
    </w:p>
    <w:p w:rsidR="00E75C5D" w:rsidRPr="00C6234D" w:rsidRDefault="00E75C5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C6234D">
        <w:rPr>
          <w:color w:val="000000"/>
        </w:rPr>
        <w:t>Какие методы анализа данных, необходимых для решения профессиональных задач, и</w:t>
      </w:r>
      <w:r w:rsidR="00C6234D">
        <w:rPr>
          <w:color w:val="000000"/>
        </w:rPr>
        <w:t>спользовались при написании ВКР</w:t>
      </w:r>
      <w:r w:rsidRPr="00C6234D">
        <w:rPr>
          <w:color w:val="000000"/>
        </w:rPr>
        <w:t>?</w:t>
      </w:r>
    </w:p>
    <w:p w:rsidR="00E75C5D" w:rsidRPr="00C6234D" w:rsidRDefault="00E75C5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C6234D">
        <w:rPr>
          <w:color w:val="000000"/>
        </w:rPr>
        <w:t>Какие методы обработки данных, необходимых для решения профессиональных задач, и</w:t>
      </w:r>
      <w:r w:rsidR="00C6234D">
        <w:rPr>
          <w:color w:val="000000"/>
        </w:rPr>
        <w:t>спользовались при написании ВКР</w:t>
      </w:r>
      <w:r w:rsidRPr="00C6234D">
        <w:rPr>
          <w:color w:val="000000"/>
        </w:rPr>
        <w:t>?</w:t>
      </w:r>
    </w:p>
    <w:p w:rsidR="00E75C5D" w:rsidRPr="00C6234D" w:rsidRDefault="00E75C5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C6234D">
        <w:rPr>
          <w:color w:val="000000"/>
        </w:rPr>
        <w:t>Какие общие и специальные методы сбора данных, необходимых для решения профессиональных задач, знакомы авт</w:t>
      </w:r>
      <w:r w:rsidR="00C6234D">
        <w:rPr>
          <w:color w:val="000000"/>
        </w:rPr>
        <w:t>ору</w:t>
      </w:r>
      <w:r w:rsidRPr="00C6234D">
        <w:rPr>
          <w:color w:val="000000"/>
        </w:rPr>
        <w:t>?</w:t>
      </w:r>
    </w:p>
    <w:p w:rsidR="00E75C5D" w:rsidRPr="00C6234D" w:rsidRDefault="00E75C5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C6234D">
        <w:rPr>
          <w:color w:val="000000"/>
        </w:rPr>
        <w:t>Какие общие и специальные методы анализа данных, необходимых для решения професс</w:t>
      </w:r>
      <w:r w:rsidR="00C6234D">
        <w:rPr>
          <w:color w:val="000000"/>
        </w:rPr>
        <w:t>иональных задач, знакомы автору</w:t>
      </w:r>
      <w:r w:rsidRPr="00C6234D">
        <w:rPr>
          <w:color w:val="000000"/>
        </w:rPr>
        <w:t>?</w:t>
      </w:r>
    </w:p>
    <w:p w:rsidR="00E75C5D" w:rsidRPr="00C6234D" w:rsidRDefault="00E75C5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C6234D">
        <w:rPr>
          <w:color w:val="000000"/>
        </w:rPr>
        <w:t>Какие общие и специальные методы обработки данных, необходимых для решения професс</w:t>
      </w:r>
      <w:r w:rsidR="00C6234D">
        <w:rPr>
          <w:color w:val="000000"/>
        </w:rPr>
        <w:t>иональных задач, знакомы автору</w:t>
      </w:r>
      <w:r w:rsidRPr="00C6234D">
        <w:rPr>
          <w:color w:val="000000"/>
        </w:rPr>
        <w:t>?</w:t>
      </w:r>
    </w:p>
    <w:p w:rsidR="00E75C5D" w:rsidRPr="00C6234D" w:rsidRDefault="00C6234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Какие</w:t>
      </w:r>
      <w:r w:rsidR="00E75C5D" w:rsidRPr="00C6234D">
        <w:rPr>
          <w:color w:val="000000"/>
        </w:rPr>
        <w:t xml:space="preserve"> инструментальные средства обработки экономических данных в соответствии с поставленными задачами и</w:t>
      </w:r>
      <w:r>
        <w:rPr>
          <w:color w:val="000000"/>
        </w:rPr>
        <w:t>спользовались при написании ВКР</w:t>
      </w:r>
      <w:r w:rsidR="00E75C5D" w:rsidRPr="00C6234D">
        <w:rPr>
          <w:color w:val="000000"/>
        </w:rPr>
        <w:t xml:space="preserve">? </w:t>
      </w:r>
    </w:p>
    <w:p w:rsidR="00E75C5D" w:rsidRPr="00C6234D" w:rsidRDefault="00C6234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Какие </w:t>
      </w:r>
      <w:r w:rsidR="00E75C5D" w:rsidRPr="00C6234D">
        <w:rPr>
          <w:color w:val="000000"/>
        </w:rPr>
        <w:t>методы анализа экономических данных в соответствии с поставленными задачами и</w:t>
      </w:r>
      <w:r>
        <w:rPr>
          <w:color w:val="000000"/>
        </w:rPr>
        <w:t>спользовались при написании ВКР</w:t>
      </w:r>
      <w:r w:rsidR="00E75C5D" w:rsidRPr="00C6234D">
        <w:rPr>
          <w:color w:val="000000"/>
        </w:rPr>
        <w:t>?</w:t>
      </w:r>
    </w:p>
    <w:p w:rsidR="00E75C5D" w:rsidRPr="00C6234D" w:rsidRDefault="00E75C5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C6234D">
        <w:rPr>
          <w:color w:val="000000"/>
        </w:rPr>
        <w:t>На чём основана обоснованность с</w:t>
      </w:r>
      <w:r w:rsidR="00C6234D">
        <w:rPr>
          <w:color w:val="000000"/>
        </w:rPr>
        <w:t>формулированных автором выводов</w:t>
      </w:r>
      <w:r w:rsidRPr="00C6234D">
        <w:rPr>
          <w:color w:val="000000"/>
        </w:rPr>
        <w:t>?</w:t>
      </w:r>
    </w:p>
    <w:p w:rsidR="00E75C5D" w:rsidRPr="00C6234D" w:rsidRDefault="00C6234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Какие </w:t>
      </w:r>
      <w:r w:rsidR="00E75C5D" w:rsidRPr="00C6234D">
        <w:rPr>
          <w:color w:val="000000"/>
        </w:rPr>
        <w:t>инструментальные средства обработки эконо</w:t>
      </w:r>
      <w:r>
        <w:rPr>
          <w:color w:val="000000"/>
        </w:rPr>
        <w:t>мических данных известны автору</w:t>
      </w:r>
      <w:r w:rsidR="00E75C5D" w:rsidRPr="00C6234D">
        <w:rPr>
          <w:color w:val="000000"/>
        </w:rPr>
        <w:t>?</w:t>
      </w:r>
    </w:p>
    <w:p w:rsidR="00E75C5D" w:rsidRPr="00C6234D" w:rsidRDefault="00C6234D" w:rsidP="00C6234D">
      <w:pPr>
        <w:pStyle w:val="ac"/>
        <w:numPr>
          <w:ilvl w:val="0"/>
          <w:numId w:val="17"/>
        </w:numPr>
        <w:tabs>
          <w:tab w:val="clear" w:pos="708"/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Какие </w:t>
      </w:r>
      <w:r w:rsidR="00E75C5D" w:rsidRPr="00C6234D">
        <w:rPr>
          <w:color w:val="000000"/>
        </w:rPr>
        <w:t>общие и специальные методы анализа эконо</w:t>
      </w:r>
      <w:r>
        <w:rPr>
          <w:color w:val="000000"/>
        </w:rPr>
        <w:t>мических данных известны автору</w:t>
      </w:r>
      <w:r w:rsidR="00E75C5D" w:rsidRPr="00C6234D">
        <w:rPr>
          <w:color w:val="000000"/>
        </w:rPr>
        <w:t>?</w:t>
      </w:r>
    </w:p>
    <w:p w:rsidR="00E75C5D" w:rsidRDefault="00E75C5D" w:rsidP="00C6234D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sz w:val="24"/>
          <w:szCs w:val="24"/>
        </w:rPr>
      </w:pPr>
      <w:r w:rsidRPr="00C6234D">
        <w:rPr>
          <w:rFonts w:ascii="Times New Roman" w:hAnsi="Times New Roman" w:cs="Times New Roman"/>
          <w:b/>
          <w:sz w:val="24"/>
          <w:szCs w:val="24"/>
        </w:rPr>
        <w:t>IV.III Вопросы, оценивающие сформированность профессиональных компетенций</w:t>
      </w:r>
    </w:p>
    <w:p w:rsidR="00C6234D" w:rsidRPr="00C6234D" w:rsidRDefault="00C6234D" w:rsidP="00C6234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адекватны использованные автор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методы сбора исходных данных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адекватны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использованные автором методы анализа исходных данных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Достаточно ли полно характеризуют использованные автором методы сбора и анализа исходных данных экономические и социально-экономические показатели, характеризующие де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ятельность объекта исследования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общие и специальные методы сбора и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данных известны автору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каких типовых методик рассчитывались экономические и социально-экономические показатели, хара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ктеризующие объект исследования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Обоснуйте выбор методики для расчета экономич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и социально-экономических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показателей, хара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ктеризующих объект исследования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действующая нормативно-правовая база регулирует деятельность иссле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дуемого хозяйствующего субъекта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общие и специальные методики для расчета экономических и социально-экономичес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показателей известны автору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необходимые для составления экономических разделов планов расчеты выполнял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 автором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обоснованность пр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едставленных результатов работы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ли проведенные расчеты при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нятым в организации стандартам 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принятые в организации стандарты адекватны для составлени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экономических разделов планов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выводы сделаны автором по результатам анализа фи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нансовой отчетности предприятия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выводы сделаны автором по результатам анализа бухгал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терской отчетности предприятия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управленческие решения предложены автором по результатам анализа финансовой, бухгалтерско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иной отчетности предприятия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стадии и этапы разработки управлен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решения известны автору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выводы сделаны автором на основе анализа данных отечественной статистики о социально-экон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омических процессах и явлениях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выводы сделаны автором на основе анализа данных зарубежной статистики о социально-эко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номических процессах и явлениях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основные тенденции выявлены автором на основе анализа статистических данных о социально-эко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номических процессах и явлениях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важность анализа и интерпретации статистических данных в сфере анализа эк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ономических процессов и явлений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современные технические средства автором 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аналитических задач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современные технические средства использовались автором для р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ешения исследовательских задач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современные информаци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онные технологии использовались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автором для решения поставленных аналитич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и исследовательских задач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эффективны современные технические средства и информационные технологии для решения аналитичес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и исследовательских задач?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современные технические средства использовались автором дл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задач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современные информационные технологии использовались автором дл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задач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эффективность современных технических средств и информационных технологий дл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задач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основные проблемы в части реализации предлагаемых вар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иантов управленческих решений?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предложения могут быть направлены на их совершенствование с учетом критериев социал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ьно-экономической эффективности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предложения могут быть направлены на их совершенствование с учетом рисков и возможных соци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ально-экономических последствий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значимость критической оценки предлагаемых вариа</w:t>
      </w:r>
      <w:r w:rsid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 управленческих решений</w:t>
      </w: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уровни законодательства регулируют экономические отношения?</w:t>
      </w:r>
    </w:p>
    <w:p w:rsidR="00E75C5D" w:rsidRPr="00C6234D" w:rsidRDefault="00E75C5D" w:rsidP="00C6234D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предложения могут быть направлены на совершенствование правового регулирования на федеральном, региональном и локальном уровнях?</w:t>
      </w:r>
    </w:p>
    <w:p w:rsidR="00E75C5D" w:rsidRPr="00C6234D" w:rsidRDefault="00E75C5D" w:rsidP="00DC1397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изменения необходимо внести в локальные акты изучаемого хозяйствующего субъекта?</w:t>
      </w:r>
    </w:p>
    <w:p w:rsidR="007556BC" w:rsidRPr="00401F30" w:rsidRDefault="007556BC" w:rsidP="00DC139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16" w:rsidRPr="001B5E98" w:rsidRDefault="006B6B16" w:rsidP="001B5E98">
      <w:pPr>
        <w:pStyle w:val="ac"/>
        <w:widowControl w:val="0"/>
        <w:numPr>
          <w:ilvl w:val="0"/>
          <w:numId w:val="2"/>
        </w:numPr>
        <w:jc w:val="both"/>
        <w:rPr>
          <w:b/>
        </w:rPr>
      </w:pPr>
      <w:r w:rsidRPr="001B5E98">
        <w:rPr>
          <w:b/>
        </w:rPr>
        <w:t>ПРИЛОЖЕНИЯ</w:t>
      </w:r>
    </w:p>
    <w:p w:rsidR="006B6B16" w:rsidRPr="00401F30" w:rsidRDefault="006B6B16" w:rsidP="001B5E9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7C9" w:rsidRPr="00401F30" w:rsidRDefault="001077C9" w:rsidP="001B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ПРИЛОЖЕНИЕ А</w:t>
      </w:r>
    </w:p>
    <w:p w:rsidR="001077C9" w:rsidRPr="00401F30" w:rsidRDefault="001077C9" w:rsidP="001B5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F30">
        <w:rPr>
          <w:rFonts w:ascii="Times New Roman" w:hAnsi="Times New Roman" w:cs="Times New Roman"/>
          <w:i/>
          <w:sz w:val="24"/>
          <w:szCs w:val="24"/>
        </w:rPr>
        <w:t xml:space="preserve">Примерная тематика </w:t>
      </w:r>
      <w:r w:rsidRPr="00401F30">
        <w:rPr>
          <w:rFonts w:ascii="Times New Roman" w:eastAsia="Calibri" w:hAnsi="Times New Roman" w:cs="Times New Roman"/>
          <w:i/>
          <w:sz w:val="24"/>
          <w:szCs w:val="24"/>
        </w:rPr>
        <w:t>ВКР</w:t>
      </w:r>
      <w:r w:rsidRPr="00401F30">
        <w:rPr>
          <w:rFonts w:ascii="Times New Roman" w:hAnsi="Times New Roman" w:cs="Times New Roman"/>
          <w:i/>
          <w:sz w:val="24"/>
          <w:szCs w:val="24"/>
        </w:rPr>
        <w:t xml:space="preserve"> бакалавра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9192"/>
      </w:tblGrid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розничной торговли пищевыми продуктами в специализированных магазинах: экономико-организационный и правовой аспекты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Улучшение экономико-правового положения организации в сфере оптовой торговли парфюмерными и косметическими товарами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Улучшение экономико-правового положения учреждения образования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Улучшение экономико-правового положения организации в сфере розничной торговли мужской одежды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tabs>
                <w:tab w:val="left" w:pos="29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Экономико-правовые основы посреднической деятельности в ипотечном и жилищном кредитовании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и правовое регулирование развития оптовой торговли эксплуатационных материалов и принадлежностей машин и оборудования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Экономико-правовой аспект повышения эффективности оборота розничной торговли пищевыми продуктами в неспециализированных магазинах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Экономико-правовой аспект повышения эффективности деятельности организации в сфере технического обслуживания и ремонта автотранспортных средств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Экономико-правовые аспекты повышения производительности труда в металлургическом производстве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предоставления субсидий и компенсаций на оплату жилищно-коммунальных услуг: экономическо-организационный и правовой аспекты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финансирования и нормативно-правового регулирования деятельности казённых учреждений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финансирования и нормативно-правового регулирования деятельности казенного образовательного учреждения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строительно-монтажных работ в сфере дорожного строительства: экономико-правовой аспект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потребительского кредитования денежного посредника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физическими лицами денежного посредника: экономико-организационный и правовой аспекты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Экономико-правовой аспект совершенствования ипотечного кредитования в Российской Федерации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spellStart"/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телемаркетинга</w:t>
            </w:r>
            <w:proofErr w:type="spellEnd"/>
            <w:r w:rsidRPr="00DC1397">
              <w:rPr>
                <w:rFonts w:ascii="Times New Roman" w:hAnsi="Times New Roman" w:cs="Times New Roman"/>
                <w:sz w:val="24"/>
                <w:szCs w:val="24"/>
              </w:rPr>
              <w:t xml:space="preserve"> в банковских организациях; экономико-правовой аспект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стимулирования труда персонала организации в сфере розничной торговли: экономическо-правовой аспект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Организационно-экономический и нормативно-правовой аспекты совершенствования </w:t>
            </w:r>
            <w:r w:rsidRPr="00DC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стимулирования труда персонала в металлургическом производстве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кадровой политики в организации перевозок грузов транспортными средствами: экономико-правовой аспект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маркетинговой деятельности в области связи на базе проводных технологий: экономико-организационный и правовой аспекты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предоставления жилищно-коммунальных услуг: экономико-правовой аспект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издержками обращения в розничной торговле скобяными изделиями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стимулирования труда персонала вагоностроительного предприятия: организационно-экономический и правовой аспекты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операций с недвижимым имуществом: экономико-правовой аспект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Экономико-правовой аспект повышения конкурентоспособности посредников по купле-продаже недвижимого имущества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Экономико-правовой аспект увеличения оборота розничной торговли головными уборами и аксессуарами одежды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Экономико-правовой аспект повышения качества продукции производства чугуна и доменных ферросплавов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Экономико-правовой аспект увеличения оборота розничной торговли пищевыми продуктами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Экономико-правовые аспекты совершенствования финансово-хозяйственной деятельности по управлению и эксплуатации тюрем, исправительных колоний и других мест лишения свободы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овершенствование логистической системы организации оптово-розничной торговли</w:t>
            </w:r>
            <w:r w:rsidRPr="00DC1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экономико-правовой аспект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персоналом в металлургическом производстве: экономико-организационный и правовой аспекты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и правовое регулирование деятельности по обслуживанию зданий и территорий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Экономико-правовой аспект совершенствования управления финансовыми ресурсами организации в сфере производства радиаторов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предприятия в сфере разработке компьютерного программного обеспечения: экономико-правовой аспект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Экономико-организационный и нормативно-правовой аспекты повышения эффективности использования оборудования в производственной деятельности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государственных программ: экономико-правовой аспект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эффективности деятельности организации в сфере производства готовых металлических изделий: экономико-правовой аспект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Экономико-организационный и правовой аспекты совершенствования материально-технического обеспечения деятельности федерального государственного казенного учреждения</w:t>
            </w:r>
          </w:p>
        </w:tc>
      </w:tr>
      <w:tr w:rsidR="00DC1397" w:rsidRPr="00DC1397" w:rsidTr="00DC1397">
        <w:tc>
          <w:tcPr>
            <w:tcW w:w="534" w:type="dxa"/>
          </w:tcPr>
          <w:p w:rsidR="00DC1397" w:rsidRPr="00DC1397" w:rsidRDefault="00DC1397" w:rsidP="001B5E98">
            <w:pPr>
              <w:pStyle w:val="ac"/>
              <w:numPr>
                <w:ilvl w:val="0"/>
                <w:numId w:val="25"/>
              </w:numPr>
              <w:tabs>
                <w:tab w:val="clear" w:pos="708"/>
              </w:tabs>
              <w:ind w:left="357" w:hanging="357"/>
              <w:contextualSpacing w:val="0"/>
              <w:jc w:val="both"/>
              <w:rPr>
                <w:iCs/>
              </w:rPr>
            </w:pPr>
          </w:p>
        </w:tc>
        <w:tc>
          <w:tcPr>
            <w:tcW w:w="9497" w:type="dxa"/>
          </w:tcPr>
          <w:p w:rsidR="00DC1397" w:rsidRPr="00DC1397" w:rsidRDefault="00DC1397" w:rsidP="001B5E98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7">
              <w:rPr>
                <w:rFonts w:ascii="Times New Roman" w:hAnsi="Times New Roman" w:cs="Times New Roman"/>
                <w:sz w:val="24"/>
                <w:szCs w:val="24"/>
              </w:rPr>
              <w:t>Экономико-организационный и правовой аспекты размещения муниципальных заказав на поставку товаров, выполнения работ и оказания услуг для образовательных учреждений</w:t>
            </w:r>
          </w:p>
        </w:tc>
      </w:tr>
    </w:tbl>
    <w:p w:rsidR="0055082F" w:rsidRPr="009D6237" w:rsidRDefault="0055082F" w:rsidP="001B5E98">
      <w:pPr>
        <w:pStyle w:val="ac"/>
        <w:tabs>
          <w:tab w:val="left" w:pos="426"/>
          <w:tab w:val="left" w:pos="851"/>
        </w:tabs>
        <w:spacing w:after="160" w:line="259" w:lineRule="auto"/>
        <w:ind w:left="0"/>
        <w:jc w:val="both"/>
      </w:pPr>
      <w:r w:rsidRPr="009D6237">
        <w:br w:type="page"/>
      </w:r>
    </w:p>
    <w:p w:rsidR="001077C9" w:rsidRPr="00401F30" w:rsidRDefault="001077C9" w:rsidP="0010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lastRenderedPageBreak/>
        <w:t>ПРИЛОЖЕНИЕ Б</w:t>
      </w:r>
    </w:p>
    <w:p w:rsidR="001077C9" w:rsidRPr="00401F30" w:rsidRDefault="001077C9" w:rsidP="001077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Форма заявления об утверждении темы выпускной квалификационной работы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Зав. кафедрой ______________________________</w:t>
      </w:r>
    </w:p>
    <w:p w:rsidR="001077C9" w:rsidRPr="00401F30" w:rsidRDefault="001077C9" w:rsidP="001077C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Ф.И.О.</w:t>
      </w: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от студента группы____________________</w:t>
      </w:r>
    </w:p>
    <w:p w:rsidR="001077C9" w:rsidRPr="00401F30" w:rsidRDefault="001077C9" w:rsidP="001077C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Ф.И.О.</w:t>
      </w: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1F30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об утверждении темы </w:t>
      </w:r>
      <w:r w:rsidRPr="00401F30">
        <w:rPr>
          <w:rFonts w:ascii="Times New Roman" w:hAnsi="Times New Roman" w:cs="Times New Roman"/>
          <w:bCs/>
          <w:sz w:val="24"/>
          <w:szCs w:val="24"/>
        </w:rPr>
        <w:t xml:space="preserve">выпускной квалификационной </w:t>
      </w:r>
      <w:r w:rsidRPr="00401F30">
        <w:rPr>
          <w:rFonts w:ascii="Times New Roman" w:hAnsi="Times New Roman" w:cs="Times New Roman"/>
          <w:sz w:val="24"/>
          <w:szCs w:val="24"/>
        </w:rPr>
        <w:t>работы</w:t>
      </w: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pStyle w:val="af0"/>
      </w:pPr>
      <w:r w:rsidRPr="00401F30">
        <w:t>Прошу утвердить мне тему выпускной квалификационной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Место прохождения производственной практики: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Научный руководитель: _____________________________________________</w:t>
      </w: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</w:t>
      </w: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ученая степень, ученое звание, должность)</w:t>
      </w: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401F30">
        <w:rPr>
          <w:rFonts w:ascii="Times New Roman" w:hAnsi="Times New Roman" w:cs="Times New Roman"/>
          <w:sz w:val="24"/>
          <w:szCs w:val="24"/>
        </w:rPr>
        <w:t xml:space="preserve">студента:   </w:t>
      </w:r>
      <w:proofErr w:type="gramEnd"/>
      <w:r w:rsidRPr="00401F30">
        <w:rPr>
          <w:rFonts w:ascii="Times New Roman" w:hAnsi="Times New Roman" w:cs="Times New Roman"/>
          <w:sz w:val="24"/>
          <w:szCs w:val="24"/>
        </w:rPr>
        <w:t xml:space="preserve">      ___________________</w:t>
      </w: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Подпись руководителя: ___________________</w:t>
      </w: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pStyle w:val="6"/>
        <w:spacing w:before="0" w:after="0"/>
        <w:rPr>
          <w:b w:val="0"/>
          <w:sz w:val="24"/>
          <w:szCs w:val="24"/>
        </w:rPr>
      </w:pPr>
      <w:r w:rsidRPr="00401F30">
        <w:rPr>
          <w:b w:val="0"/>
          <w:sz w:val="24"/>
          <w:szCs w:val="24"/>
        </w:rPr>
        <w:t>Решение зав. кафедрой</w:t>
      </w: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01F30">
        <w:rPr>
          <w:rFonts w:ascii="Times New Roman" w:hAnsi="Times New Roman" w:cs="Times New Roman"/>
          <w:i/>
          <w:sz w:val="24"/>
          <w:szCs w:val="24"/>
        </w:rPr>
        <w:t>Утверждаю</w:t>
      </w:r>
      <w:r w:rsidRPr="00401F30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Pr="00401F30">
        <w:rPr>
          <w:rFonts w:ascii="Times New Roman" w:hAnsi="Times New Roman" w:cs="Times New Roman"/>
          <w:sz w:val="24"/>
          <w:szCs w:val="24"/>
        </w:rPr>
        <w:t>_______</w:t>
      </w: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___________________</w:t>
      </w:r>
    </w:p>
    <w:p w:rsidR="0055082F" w:rsidRPr="00401F30" w:rsidRDefault="005508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br w:type="page"/>
      </w:r>
    </w:p>
    <w:p w:rsidR="001077C9" w:rsidRPr="00401F30" w:rsidRDefault="001077C9" w:rsidP="0010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lastRenderedPageBreak/>
        <w:t>ПРИЛОЖЕНИЕ В (</w:t>
      </w:r>
      <w:r w:rsidRPr="00401F30">
        <w:rPr>
          <w:rFonts w:ascii="Times New Roman" w:hAnsi="Times New Roman" w:cs="Times New Roman"/>
          <w:i/>
          <w:sz w:val="24"/>
          <w:szCs w:val="24"/>
        </w:rPr>
        <w:t>печатается с 2-х сторон листа</w:t>
      </w:r>
      <w:r w:rsidRPr="00401F30">
        <w:rPr>
          <w:rFonts w:ascii="Times New Roman" w:hAnsi="Times New Roman" w:cs="Times New Roman"/>
          <w:sz w:val="24"/>
          <w:szCs w:val="24"/>
        </w:rPr>
        <w:t>)</w:t>
      </w:r>
    </w:p>
    <w:p w:rsidR="001077C9" w:rsidRPr="00401F30" w:rsidRDefault="001077C9" w:rsidP="0010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Задание на выпускную квалификационную работу</w:t>
      </w: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55082F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01F30">
        <w:rPr>
          <w:rFonts w:ascii="Times New Roman" w:hAnsi="Times New Roman" w:cs="Times New Roman"/>
          <w:smallCaps/>
          <w:sz w:val="24"/>
          <w:szCs w:val="24"/>
        </w:rPr>
        <w:t xml:space="preserve">МИНИСТЕРСТВО </w:t>
      </w:r>
      <w:r w:rsidR="009D6237" w:rsidRPr="00401F30">
        <w:rPr>
          <w:rFonts w:ascii="Times New Roman" w:hAnsi="Times New Roman" w:cs="Times New Roman"/>
          <w:smallCaps/>
          <w:sz w:val="24"/>
          <w:szCs w:val="24"/>
        </w:rPr>
        <w:t xml:space="preserve">НАУКИ </w:t>
      </w:r>
      <w:r w:rsidR="009D6237">
        <w:rPr>
          <w:rFonts w:ascii="Times New Roman" w:hAnsi="Times New Roman" w:cs="Times New Roman"/>
          <w:smallCaps/>
          <w:sz w:val="24"/>
          <w:szCs w:val="24"/>
        </w:rPr>
        <w:t xml:space="preserve">И ВЫСШЕГО </w:t>
      </w:r>
      <w:r w:rsidRPr="00401F30">
        <w:rPr>
          <w:rFonts w:ascii="Times New Roman" w:hAnsi="Times New Roman" w:cs="Times New Roman"/>
          <w:smallCaps/>
          <w:sz w:val="24"/>
          <w:szCs w:val="24"/>
        </w:rPr>
        <w:t xml:space="preserve">ОБРАЗОВАНИЯ РОССИЙСКОЙ </w:t>
      </w:r>
      <w:r w:rsidR="009D6237">
        <w:rPr>
          <w:rFonts w:ascii="Times New Roman" w:hAnsi="Times New Roman" w:cs="Times New Roman"/>
          <w:smallCaps/>
          <w:sz w:val="24"/>
          <w:szCs w:val="24"/>
        </w:rPr>
        <w:t>Ф</w:t>
      </w:r>
      <w:r w:rsidRPr="00401F30">
        <w:rPr>
          <w:rFonts w:ascii="Times New Roman" w:hAnsi="Times New Roman" w:cs="Times New Roman"/>
          <w:smallCaps/>
          <w:sz w:val="24"/>
          <w:szCs w:val="24"/>
        </w:rPr>
        <w:t>ЕДЕРАЦИИ</w:t>
      </w: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Уральский государственный экономический университет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5295"/>
      </w:tblGrid>
      <w:tr w:rsidR="00A56928" w:rsidRPr="00401F30" w:rsidTr="001077C9">
        <w:tc>
          <w:tcPr>
            <w:tcW w:w="4785" w:type="dxa"/>
          </w:tcPr>
          <w:p w:rsidR="001077C9" w:rsidRPr="00401F30" w:rsidRDefault="001077C9" w:rsidP="001077C9">
            <w:pPr>
              <w:keepNext/>
              <w:keepLines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Департамент, институт _____________________________________</w:t>
            </w:r>
          </w:p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proofErr w:type="gramStart"/>
            <w:r w:rsidRPr="00401F3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подготовки,_</w:t>
            </w:r>
            <w:proofErr w:type="gramEnd"/>
            <w:r w:rsidRPr="00401F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(профиль, программа)___________________________________</w:t>
            </w:r>
          </w:p>
        </w:tc>
        <w:tc>
          <w:tcPr>
            <w:tcW w:w="5295" w:type="dxa"/>
          </w:tcPr>
          <w:p w:rsidR="001077C9" w:rsidRPr="00401F30" w:rsidRDefault="001077C9" w:rsidP="001077C9">
            <w:pPr>
              <w:keepNext/>
              <w:keepLines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Кафедра _</w:t>
            </w:r>
            <w:r w:rsidRPr="00401F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_______________________________</w:t>
            </w:r>
          </w:p>
          <w:p w:rsidR="001077C9" w:rsidRPr="00401F30" w:rsidRDefault="001077C9" w:rsidP="001077C9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b/>
                <w:sz w:val="24"/>
                <w:szCs w:val="24"/>
              </w:rPr>
              <w:t>Группа_____________</w:t>
            </w:r>
          </w:p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7C9" w:rsidRPr="00401F30" w:rsidTr="001077C9">
        <w:trPr>
          <w:cantSplit/>
        </w:trPr>
        <w:tc>
          <w:tcPr>
            <w:tcW w:w="10080" w:type="dxa"/>
            <w:gridSpan w:val="2"/>
          </w:tcPr>
          <w:p w:rsidR="001077C9" w:rsidRPr="00401F30" w:rsidRDefault="001077C9" w:rsidP="001077C9">
            <w:pPr>
              <w:keepNext/>
              <w:keepLines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Квалификация (степень)_______________</w:t>
            </w:r>
          </w:p>
        </w:tc>
      </w:tr>
    </w:tbl>
    <w:p w:rsidR="001077C9" w:rsidRPr="00401F30" w:rsidRDefault="001077C9" w:rsidP="001077C9">
      <w:pPr>
        <w:keepNext/>
        <w:keepLines/>
        <w:spacing w:after="0" w:line="240" w:lineRule="auto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308"/>
        <w:gridCol w:w="5040"/>
      </w:tblGrid>
      <w:tr w:rsidR="001077C9" w:rsidRPr="00401F30" w:rsidTr="001077C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1077C9" w:rsidRPr="00401F30" w:rsidRDefault="001077C9" w:rsidP="00107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F30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Зав. кафедрой ________________________</w:t>
            </w:r>
          </w:p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«_____»________________20____ г.</w:t>
            </w:r>
          </w:p>
        </w:tc>
      </w:tr>
    </w:tbl>
    <w:p w:rsidR="001077C9" w:rsidRPr="00401F30" w:rsidRDefault="001077C9" w:rsidP="001077C9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077C9" w:rsidRPr="00401F30" w:rsidRDefault="001077C9" w:rsidP="001077C9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Студенту__________________________________________________________</w:t>
      </w: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Руководитель_______________________________________________________ </w:t>
      </w: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(Фамилия, и., о., место работы, должность)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Тема выпускной квалификационной работы ____________________________________________________________________________________________________________________________________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По чьей заявке выполняется работа________________________________________________________ </w:t>
      </w: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Название организации, дата, № заявки / инициативная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Целевая установка ______________________________________________________________________________________________________________________________________________________________________________________________________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План работы и сроки выполнения_________________________________________________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Срок сдачи студентом законченной работы_______________________________________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401F30">
        <w:rPr>
          <w:rFonts w:ascii="Times New Roman" w:hAnsi="Times New Roman" w:cs="Times New Roman"/>
          <w:sz w:val="24"/>
          <w:szCs w:val="24"/>
        </w:rPr>
        <w:t>выпускной  квалификационной</w:t>
      </w:r>
      <w:proofErr w:type="gramEnd"/>
      <w:r w:rsidRPr="00401F30">
        <w:rPr>
          <w:rFonts w:ascii="Times New Roman" w:hAnsi="Times New Roman" w:cs="Times New Roman"/>
          <w:sz w:val="24"/>
          <w:szCs w:val="24"/>
        </w:rPr>
        <w:t xml:space="preserve"> работы _______________________(подпись)</w:t>
      </w:r>
    </w:p>
    <w:p w:rsidR="001077C9" w:rsidRPr="00401F30" w:rsidRDefault="001077C9" w:rsidP="001077C9">
      <w:pPr>
        <w:keepNext/>
        <w:keepLines/>
        <w:spacing w:after="0" w:line="240" w:lineRule="auto"/>
        <w:outlineLvl w:val="6"/>
        <w:rPr>
          <w:rFonts w:ascii="Times New Roman" w:hAnsi="Times New Roman" w:cs="Times New Roman"/>
          <w:iCs/>
          <w:sz w:val="24"/>
          <w:szCs w:val="24"/>
        </w:rPr>
      </w:pPr>
      <w:r w:rsidRPr="00401F30">
        <w:rPr>
          <w:rFonts w:ascii="Times New Roman" w:hAnsi="Times New Roman" w:cs="Times New Roman"/>
          <w:iCs/>
          <w:sz w:val="24"/>
          <w:szCs w:val="24"/>
        </w:rPr>
        <w:t>Задание принял к исполнению                                             ___________________(подпись)</w:t>
      </w:r>
    </w:p>
    <w:p w:rsidR="001077C9" w:rsidRPr="00401F30" w:rsidRDefault="001077C9" w:rsidP="001077C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«____» __________ 20__ г.</w:t>
      </w:r>
    </w:p>
    <w:p w:rsidR="00EE14DB" w:rsidRPr="009D6237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2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4DB" w:rsidRPr="009D6237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DB" w:rsidRPr="009D6237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DB" w:rsidRPr="009D6237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DB" w:rsidRPr="009D6237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DB" w:rsidRPr="009D6237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DB" w:rsidRPr="009D6237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Продолжение приложения В</w:t>
      </w:r>
      <w:r w:rsidR="0055082F" w:rsidRPr="00401F30">
        <w:rPr>
          <w:rFonts w:ascii="Times New Roman" w:hAnsi="Times New Roman" w:cs="Times New Roman"/>
          <w:sz w:val="24"/>
          <w:szCs w:val="24"/>
        </w:rPr>
        <w:t xml:space="preserve"> (</w:t>
      </w:r>
      <w:r w:rsidR="0055082F" w:rsidRPr="00401F30">
        <w:rPr>
          <w:rFonts w:ascii="Times New Roman" w:hAnsi="Times New Roman" w:cs="Times New Roman"/>
          <w:i/>
          <w:sz w:val="24"/>
          <w:szCs w:val="24"/>
        </w:rPr>
        <w:t>на оборотной стороне листа</w:t>
      </w:r>
      <w:r w:rsidR="0055082F" w:rsidRPr="00401F30">
        <w:rPr>
          <w:rFonts w:ascii="Times New Roman" w:hAnsi="Times New Roman" w:cs="Times New Roman"/>
          <w:sz w:val="24"/>
          <w:szCs w:val="24"/>
        </w:rPr>
        <w:t>)</w:t>
      </w: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b/>
          <w:sz w:val="24"/>
          <w:szCs w:val="24"/>
        </w:rPr>
        <w:t>ВЫПОЛНЕНИЕ ЗАДАНИЯ</w:t>
      </w:r>
    </w:p>
    <w:p w:rsidR="001077C9" w:rsidRPr="00401F30" w:rsidRDefault="001077C9" w:rsidP="001077C9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НА ВЫПУСКНУЮ КВАЛИФИКАЦИОННУЮ РАБОТУ</w:t>
      </w: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b/>
          <w:sz w:val="24"/>
          <w:szCs w:val="24"/>
        </w:rPr>
        <w:t>Отзыв   научного руководителя о рекомендации к защите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b/>
          <w:sz w:val="24"/>
          <w:szCs w:val="24"/>
        </w:rPr>
        <w:t>Рекомендуется / не рекомендуется к защите (</w:t>
      </w:r>
      <w:r w:rsidRPr="00401F30">
        <w:rPr>
          <w:rFonts w:ascii="Times New Roman" w:hAnsi="Times New Roman" w:cs="Times New Roman"/>
          <w:i/>
          <w:sz w:val="24"/>
          <w:szCs w:val="24"/>
        </w:rPr>
        <w:t>отзыв прилагается)</w:t>
      </w:r>
    </w:p>
    <w:p w:rsidR="001077C9" w:rsidRPr="00401F30" w:rsidRDefault="001077C9" w:rsidP="001077C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 «___»_________    20___ г.</w:t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____________________</w:t>
      </w:r>
      <w:r w:rsidRPr="00401F30">
        <w:rPr>
          <w:rFonts w:ascii="Times New Roman" w:hAnsi="Times New Roman" w:cs="Times New Roman"/>
          <w:sz w:val="24"/>
          <w:szCs w:val="24"/>
        </w:rPr>
        <w:tab/>
        <w:t xml:space="preserve">                             подпись руководителя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b/>
          <w:sz w:val="24"/>
          <w:szCs w:val="24"/>
        </w:rPr>
        <w:t>Решение кафедры о выдвижении ВКР на защиту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b/>
          <w:sz w:val="24"/>
          <w:szCs w:val="24"/>
        </w:rPr>
        <w:t>Рекомендуется / не рекомендуется к защите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82F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«___»____________ 20___ г.</w:t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  <w:t xml:space="preserve">                           _______________________                 </w:t>
      </w:r>
    </w:p>
    <w:p w:rsidR="001077C9" w:rsidRPr="00401F30" w:rsidRDefault="0055082F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   </w:t>
      </w:r>
      <w:r w:rsidR="001077C9" w:rsidRPr="00401F30">
        <w:rPr>
          <w:rFonts w:ascii="Times New Roman" w:hAnsi="Times New Roman" w:cs="Times New Roman"/>
          <w:sz w:val="24"/>
          <w:szCs w:val="24"/>
        </w:rPr>
        <w:t>подпись зав. кафедрой</w:t>
      </w:r>
      <w:r w:rsidR="001077C9" w:rsidRPr="00401F30">
        <w:rPr>
          <w:rFonts w:ascii="Times New Roman" w:hAnsi="Times New Roman" w:cs="Times New Roman"/>
          <w:sz w:val="24"/>
          <w:szCs w:val="24"/>
        </w:rPr>
        <w:tab/>
      </w:r>
      <w:r w:rsidR="001077C9" w:rsidRPr="00401F30">
        <w:rPr>
          <w:rFonts w:ascii="Times New Roman" w:hAnsi="Times New Roman" w:cs="Times New Roman"/>
          <w:sz w:val="24"/>
          <w:szCs w:val="24"/>
        </w:rPr>
        <w:tab/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b/>
          <w:sz w:val="24"/>
          <w:szCs w:val="24"/>
        </w:rPr>
        <w:t>Решение ГЭК по результатам защиты работы</w:t>
      </w:r>
    </w:p>
    <w:p w:rsidR="001077C9" w:rsidRPr="00401F30" w:rsidRDefault="001077C9" w:rsidP="001077C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«___»____________ 20____ г.</w:t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  <w:t xml:space="preserve">              Председатель ГЭК</w:t>
      </w:r>
      <w:r w:rsidRPr="00401F30">
        <w:rPr>
          <w:rFonts w:ascii="Times New Roman" w:hAnsi="Times New Roman" w:cs="Times New Roman"/>
          <w:sz w:val="24"/>
          <w:szCs w:val="24"/>
        </w:rPr>
        <w:tab/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  <w:t xml:space="preserve">       подпись</w:t>
      </w: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pStyle w:val="23"/>
        <w:spacing w:after="0" w:line="240" w:lineRule="auto"/>
        <w:jc w:val="center"/>
        <w:sectPr w:rsidR="001077C9" w:rsidRPr="00401F3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77C9" w:rsidRPr="00401F30" w:rsidRDefault="001077C9" w:rsidP="0010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lastRenderedPageBreak/>
        <w:t>ПРИЛОЖЕНИЕ Г</w:t>
      </w:r>
    </w:p>
    <w:p w:rsidR="001077C9" w:rsidRPr="00401F30" w:rsidRDefault="001077C9" w:rsidP="0010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Отзыв руководителя ВКР</w:t>
      </w:r>
    </w:p>
    <w:p w:rsidR="001077C9" w:rsidRPr="00401F30" w:rsidRDefault="001077C9" w:rsidP="001077C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9D6237">
        <w:rPr>
          <w:rFonts w:ascii="Times New Roman" w:hAnsi="Times New Roman" w:cs="Times New Roman"/>
          <w:sz w:val="24"/>
          <w:szCs w:val="24"/>
        </w:rPr>
        <w:t xml:space="preserve">науки и высшего </w:t>
      </w:r>
      <w:r w:rsidRPr="00401F30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b/>
          <w:sz w:val="24"/>
          <w:szCs w:val="24"/>
        </w:rPr>
        <w:t>Уральский государственный экономический университет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077C9" w:rsidRPr="00401F30" w:rsidRDefault="001077C9" w:rsidP="001077C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b/>
          <w:sz w:val="24"/>
          <w:szCs w:val="24"/>
        </w:rPr>
        <w:t>ОТЗЫВ РУКОВОДИТЕЛЯ ВЫПУСКНОЙ КВАЛИФИКАЦИОННОЙ РАБОТЫ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ab/>
        <w:t>Выпускная квалификационная работа (ВКР) выполнена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Студентом </w:t>
      </w:r>
      <w:r w:rsidR="0055082F" w:rsidRPr="00401F30">
        <w:rPr>
          <w:rFonts w:ascii="Times New Roman" w:hAnsi="Times New Roman" w:cs="Times New Roman"/>
          <w:sz w:val="24"/>
          <w:szCs w:val="24"/>
        </w:rPr>
        <w:t>(кой)</w:t>
      </w:r>
      <w:r w:rsidRPr="00401F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Институт/факультет/департамент/центр___________________________________________ 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Кафедра______________________________ Группа 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Направление/специальность _____________________________________________________ Направленность/профиль________________________________________________________ 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1F30">
        <w:rPr>
          <w:rFonts w:ascii="Times New Roman" w:hAnsi="Times New Roman" w:cs="Times New Roman"/>
          <w:sz w:val="24"/>
          <w:szCs w:val="24"/>
        </w:rPr>
        <w:t>Тема:_</w:t>
      </w:r>
      <w:proofErr w:type="gramEnd"/>
      <w:r w:rsidRPr="00401F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Оценка соответствия ВКР требованиям ФГОС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276"/>
        <w:gridCol w:w="1197"/>
        <w:gridCol w:w="1270"/>
      </w:tblGrid>
      <w:tr w:rsidR="00A56928" w:rsidRPr="00401F30" w:rsidTr="001077C9">
        <w:trPr>
          <w:trHeight w:val="224"/>
        </w:trPr>
        <w:tc>
          <w:tcPr>
            <w:tcW w:w="5665" w:type="dxa"/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основной профессиональной образовательной программы, представленные в ВКР</w:t>
            </w:r>
          </w:p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  <w:proofErr w:type="spellEnd"/>
          </w:p>
        </w:tc>
        <w:tc>
          <w:tcPr>
            <w:tcW w:w="1134" w:type="dxa"/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В основ-</w:t>
            </w:r>
            <w:proofErr w:type="spellStart"/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номсоот</w:t>
            </w:r>
            <w:proofErr w:type="spellEnd"/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ветствует</w:t>
            </w:r>
            <w:proofErr w:type="spellEnd"/>
          </w:p>
        </w:tc>
        <w:tc>
          <w:tcPr>
            <w:tcW w:w="1270" w:type="dxa"/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  <w:proofErr w:type="spellEnd"/>
          </w:p>
        </w:tc>
      </w:tr>
      <w:tr w:rsidR="00A56928" w:rsidRPr="00401F30" w:rsidTr="001077C9">
        <w:tc>
          <w:tcPr>
            <w:tcW w:w="5665" w:type="dxa"/>
            <w:vAlign w:val="center"/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В части общекультурных компетенций:</w:t>
            </w:r>
          </w:p>
        </w:tc>
        <w:tc>
          <w:tcPr>
            <w:tcW w:w="1276" w:type="dxa"/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28" w:rsidRPr="00401F30" w:rsidTr="001077C9">
        <w:tc>
          <w:tcPr>
            <w:tcW w:w="5665" w:type="dxa"/>
            <w:vAlign w:val="center"/>
          </w:tcPr>
          <w:p w:rsidR="001077C9" w:rsidRPr="00401F30" w:rsidRDefault="001077C9" w:rsidP="001077C9">
            <w:pPr>
              <w:spacing w:after="0" w:line="240" w:lineRule="auto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В части общепрофессиональных компетенций:</w:t>
            </w:r>
          </w:p>
        </w:tc>
        <w:tc>
          <w:tcPr>
            <w:tcW w:w="1276" w:type="dxa"/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9" w:rsidRPr="00401F30" w:rsidTr="001077C9">
        <w:tc>
          <w:tcPr>
            <w:tcW w:w="5665" w:type="dxa"/>
            <w:vAlign w:val="center"/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В части профессиональных компетенций:</w:t>
            </w:r>
          </w:p>
        </w:tc>
        <w:tc>
          <w:tcPr>
            <w:tcW w:w="1276" w:type="dxa"/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077C9" w:rsidRPr="00401F30" w:rsidRDefault="001077C9" w:rsidP="0010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Общая характеристика работы студента в период выполнения ВКР: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7C9" w:rsidRPr="00401F30" w:rsidRDefault="001077C9" w:rsidP="001077C9">
      <w:pPr>
        <w:keepNext/>
        <w:spacing w:after="0" w:line="240" w:lineRule="auto"/>
        <w:outlineLvl w:val="6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55082F">
      <w:pPr>
        <w:keepNext/>
        <w:spacing w:after="0" w:line="240" w:lineRule="auto"/>
        <w:outlineLvl w:val="6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Отмеченные недостатки: _______________________________________________________ 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55082F" w:rsidRPr="00401F30" w:rsidRDefault="0055082F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Заключение: _________________________________________________________________ 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Научный руководитель: ___________________      </w:t>
      </w:r>
      <w:proofErr w:type="gramStart"/>
      <w:r w:rsidRPr="00401F3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01F30">
        <w:rPr>
          <w:rFonts w:ascii="Times New Roman" w:hAnsi="Times New Roman" w:cs="Times New Roman"/>
          <w:sz w:val="24"/>
          <w:szCs w:val="24"/>
        </w:rPr>
        <w:t>______»   ____________20 _ г.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9D6237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DB" w:rsidRPr="009D6237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DB" w:rsidRPr="009D6237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DB" w:rsidRPr="009D6237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DB" w:rsidRPr="009D6237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lastRenderedPageBreak/>
        <w:t>ПРИЛОЖЕНИЕ Д</w:t>
      </w:r>
    </w:p>
    <w:p w:rsidR="001077C9" w:rsidRPr="00401F30" w:rsidRDefault="001077C9" w:rsidP="0010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Аннотация выпускной квалификационной работы</w:t>
      </w: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C9" w:rsidRPr="00401F30" w:rsidRDefault="001077C9" w:rsidP="001077C9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1F30">
        <w:rPr>
          <w:rFonts w:ascii="Times New Roman" w:hAnsi="Times New Roman" w:cs="Times New Roman"/>
          <w:bCs/>
          <w:sz w:val="24"/>
          <w:szCs w:val="24"/>
        </w:rPr>
        <w:t>Ф.И.О. выпускника</w:t>
      </w:r>
      <w:r w:rsidRPr="00401F3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 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Код, направление подготовки ___________________________________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Направленность программы _____________________________________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Форма обучения _______________________________________________</w:t>
      </w:r>
    </w:p>
    <w:p w:rsidR="001077C9" w:rsidRPr="00401F30" w:rsidRDefault="001077C9" w:rsidP="00F22915">
      <w:pPr>
        <w:numPr>
          <w:ilvl w:val="0"/>
          <w:numId w:val="14"/>
        </w:numPr>
        <w:spacing w:after="0" w:line="240" w:lineRule="auto"/>
        <w:ind w:left="0" w:hanging="284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01F30">
        <w:rPr>
          <w:rFonts w:ascii="Times New Roman" w:hAnsi="Times New Roman" w:cs="Times New Roman"/>
          <w:bCs/>
          <w:sz w:val="24"/>
          <w:szCs w:val="24"/>
          <w:lang w:val="en-US"/>
        </w:rPr>
        <w:t>Темаработы</w:t>
      </w:r>
      <w:proofErr w:type="spellEnd"/>
      <w:r w:rsidRPr="00401F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401F30">
        <w:rPr>
          <w:rFonts w:ascii="Times New Roman" w:hAnsi="Times New Roman" w:cs="Times New Roman"/>
          <w:bCs/>
          <w:sz w:val="24"/>
          <w:szCs w:val="24"/>
          <w:lang w:val="en-US"/>
        </w:rPr>
        <w:t>название</w:t>
      </w:r>
      <w:proofErr w:type="spellEnd"/>
      <w:r w:rsidRPr="00401F30">
        <w:rPr>
          <w:rFonts w:ascii="Times New Roman" w:hAnsi="Times New Roman" w:cs="Times New Roman"/>
          <w:bCs/>
          <w:sz w:val="24"/>
          <w:szCs w:val="24"/>
          <w:lang w:val="en-US"/>
        </w:rPr>
        <w:t>) ______________________________________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Краткое описание содержания работы:  </w:t>
      </w:r>
    </w:p>
    <w:p w:rsidR="001077C9" w:rsidRPr="00401F30" w:rsidRDefault="001077C9" w:rsidP="00107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В первой главе содержится _____________________________________ __________________________________________________________________ 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Во второй главе _______________________________________________ 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В третьей главе (при наличии) ___________________________________ ____________________________________________________________________________________________________________________________________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Результат работы (основные выводы) ____________________________ ____________________________________________________________________________________________________________________________________ </w:t>
      </w: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77C9" w:rsidRPr="00401F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7C9" w:rsidRPr="00401F30" w:rsidRDefault="001077C9" w:rsidP="0010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lastRenderedPageBreak/>
        <w:t>ПРИЛОЖЕНИЕ Е</w:t>
      </w:r>
    </w:p>
    <w:p w:rsidR="001077C9" w:rsidRPr="00401F30" w:rsidRDefault="001077C9" w:rsidP="001077C9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Разрешение на размещение выпускной квалификационной работы бакалавра на портале электронных образовательных ресурсов УрГЭУ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1077C9" w:rsidRPr="00401F30" w:rsidRDefault="001077C9" w:rsidP="001077C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b/>
          <w:sz w:val="24"/>
          <w:szCs w:val="24"/>
        </w:rPr>
        <w:t>на размещение выпускной квалификационной работы бакалавра</w:t>
      </w:r>
    </w:p>
    <w:p w:rsidR="001077C9" w:rsidRPr="00401F30" w:rsidRDefault="001077C9" w:rsidP="001077C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b/>
          <w:sz w:val="24"/>
          <w:szCs w:val="24"/>
        </w:rPr>
        <w:t>на портале электронных образовательных ресурсов УрГЭУ</w:t>
      </w:r>
    </w:p>
    <w:p w:rsidR="001077C9" w:rsidRPr="00401F30" w:rsidRDefault="001077C9" w:rsidP="001077C9">
      <w:pPr>
        <w:tabs>
          <w:tab w:val="left" w:pos="3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A56928" w:rsidRPr="00401F30" w:rsidTr="001077C9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Я,</w:t>
            </w:r>
          </w:p>
        </w:tc>
      </w:tr>
      <w:tr w:rsidR="00A56928" w:rsidRPr="00401F30" w:rsidTr="001077C9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1077C9" w:rsidRPr="00401F30" w:rsidRDefault="001077C9" w:rsidP="001077C9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Pr="00401F30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фамилия, имя, отчество</w:t>
            </w:r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</w:tr>
      <w:tr w:rsidR="00A56928" w:rsidRPr="00401F30" w:rsidTr="001077C9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паспорт:</w:t>
            </w:r>
          </w:p>
        </w:tc>
      </w:tr>
      <w:tr w:rsidR="00A56928" w:rsidRPr="00401F30" w:rsidTr="001077C9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56928" w:rsidRPr="00401F30" w:rsidTr="001077C9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1077C9" w:rsidRPr="00401F30" w:rsidRDefault="001077C9" w:rsidP="001077C9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1F30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паспортные данные</w:t>
            </w: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6928" w:rsidRPr="00401F30" w:rsidTr="001077C9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1077C9" w:rsidRPr="00401F30" w:rsidRDefault="001077C9" w:rsidP="0010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зарегистрированный(-</w:t>
            </w:r>
            <w:proofErr w:type="spellStart"/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ая</w:t>
            </w:r>
            <w:proofErr w:type="spellEnd"/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 по адресу:</w:t>
            </w:r>
          </w:p>
        </w:tc>
      </w:tr>
      <w:tr w:rsidR="00A56928" w:rsidRPr="00401F30" w:rsidTr="001077C9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56928" w:rsidRPr="00401F30" w:rsidTr="001077C9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1077C9" w:rsidRPr="00401F30" w:rsidRDefault="001077C9" w:rsidP="001077C9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Pr="00401F30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место регистрации</w:t>
            </w:r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</w:tr>
      <w:tr w:rsidR="00A56928" w:rsidRPr="00401F30" w:rsidTr="001077C9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1077C9" w:rsidRPr="00401F30" w:rsidRDefault="001077C9" w:rsidP="0010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являющийся(-</w:t>
            </w:r>
            <w:proofErr w:type="spellStart"/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аяся</w:t>
            </w:r>
            <w:proofErr w:type="spellEnd"/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 студентом</w:t>
            </w:r>
          </w:p>
        </w:tc>
      </w:tr>
      <w:tr w:rsidR="00A56928" w:rsidRPr="00401F30" w:rsidTr="001077C9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7C9" w:rsidRPr="00401F30" w:rsidRDefault="001077C9" w:rsidP="0010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56928" w:rsidRPr="00401F30" w:rsidTr="001077C9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1077C9" w:rsidRPr="00401F30" w:rsidRDefault="001077C9" w:rsidP="001077C9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Pr="00401F30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институт / факультет, группа</w:t>
            </w:r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1077C9" w:rsidRPr="00401F30" w:rsidRDefault="001077C9" w:rsidP="001077C9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28" w:rsidRPr="00401F30" w:rsidTr="001077C9">
        <w:tc>
          <w:tcPr>
            <w:tcW w:w="9570" w:type="dxa"/>
            <w:gridSpan w:val="2"/>
          </w:tcPr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федерального государственного бюджетного образовательного учреждения высшего профессионального образования «Уральский государственный экономический университет» (далее – УрГЭУ),</w:t>
            </w:r>
          </w:p>
        </w:tc>
      </w:tr>
      <w:tr w:rsidR="00A56928" w:rsidRPr="00401F30" w:rsidTr="001077C9">
        <w:tc>
          <w:tcPr>
            <w:tcW w:w="9570" w:type="dxa"/>
            <w:gridSpan w:val="2"/>
          </w:tcPr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56928" w:rsidRPr="00401F30" w:rsidTr="001077C9">
        <w:tc>
          <w:tcPr>
            <w:tcW w:w="9570" w:type="dxa"/>
            <w:gridSpan w:val="2"/>
          </w:tcPr>
          <w:p w:rsidR="001077C9" w:rsidRPr="00401F30" w:rsidRDefault="001077C9" w:rsidP="0010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выпускную квалификационную работу </w:t>
            </w:r>
          </w:p>
        </w:tc>
      </w:tr>
      <w:tr w:rsidR="00A56928" w:rsidRPr="00401F30" w:rsidTr="001077C9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1077C9" w:rsidRPr="00401F30" w:rsidRDefault="001077C9" w:rsidP="0010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тему:</w:t>
            </w:r>
          </w:p>
        </w:tc>
      </w:tr>
      <w:tr w:rsidR="00A56928" w:rsidRPr="00401F30" w:rsidTr="001077C9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56928" w:rsidRPr="00401F30" w:rsidTr="001077C9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1077C9" w:rsidRPr="00401F30" w:rsidRDefault="001077C9" w:rsidP="001077C9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Pr="00401F30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название работы</w:t>
            </w:r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</w:tr>
      <w:tr w:rsidR="00A56928" w:rsidRPr="00401F30" w:rsidTr="001077C9">
        <w:tc>
          <w:tcPr>
            <w:tcW w:w="9570" w:type="dxa"/>
            <w:gridSpan w:val="2"/>
          </w:tcPr>
          <w:p w:rsidR="001077C9" w:rsidRPr="00401F30" w:rsidRDefault="001077C9" w:rsidP="001077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(далее – ВКР) в сети Интернет на корпоративном портале (сайте) УрГЭУ, расположенном по адресу </w:t>
            </w:r>
            <w:hyperlink r:id="rId13" w:history="1">
              <w:r w:rsidRPr="00401F3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401F3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401F3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portfolio</w:t>
              </w:r>
              <w:r w:rsidRPr="00401F3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01F3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usue</w:t>
              </w:r>
              <w:proofErr w:type="spellEnd"/>
              <w:r w:rsidRPr="00401F3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01F3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01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A56928" w:rsidRPr="00401F30" w:rsidTr="001077C9">
        <w:tc>
          <w:tcPr>
            <w:tcW w:w="9570" w:type="dxa"/>
            <w:gridSpan w:val="2"/>
          </w:tcPr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56928" w:rsidRPr="00401F30" w:rsidTr="001077C9">
        <w:tc>
          <w:tcPr>
            <w:tcW w:w="9570" w:type="dxa"/>
            <w:gridSpan w:val="2"/>
          </w:tcPr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1F30">
              <w:rPr>
                <w:rFonts w:ascii="Times New Roman" w:hAnsi="Times New Roman" w:cs="Times New Roman"/>
                <w:sz w:val="24"/>
                <w:szCs w:val="24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 w:rsidR="00A56928" w:rsidRPr="00401F30" w:rsidTr="001077C9">
        <w:tc>
          <w:tcPr>
            <w:tcW w:w="9570" w:type="dxa"/>
            <w:gridSpan w:val="2"/>
          </w:tcPr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56928" w:rsidRPr="00401F30" w:rsidTr="001077C9">
        <w:tc>
          <w:tcPr>
            <w:tcW w:w="9570" w:type="dxa"/>
            <w:gridSpan w:val="2"/>
          </w:tcPr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56928" w:rsidRPr="00401F30" w:rsidTr="001077C9">
        <w:tc>
          <w:tcPr>
            <w:tcW w:w="9570" w:type="dxa"/>
            <w:gridSpan w:val="2"/>
          </w:tcPr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28" w:rsidRPr="00401F30" w:rsidTr="001077C9">
        <w:tc>
          <w:tcPr>
            <w:tcW w:w="9570" w:type="dxa"/>
            <w:gridSpan w:val="2"/>
          </w:tcPr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28" w:rsidRPr="00401F30" w:rsidTr="001077C9">
        <w:tc>
          <w:tcPr>
            <w:tcW w:w="9570" w:type="dxa"/>
            <w:gridSpan w:val="2"/>
          </w:tcPr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9" w:rsidRPr="00401F30" w:rsidTr="001077C9">
        <w:tc>
          <w:tcPr>
            <w:tcW w:w="4785" w:type="dxa"/>
            <w:tcBorders>
              <w:top w:val="single" w:sz="4" w:space="0" w:color="auto"/>
            </w:tcBorders>
          </w:tcPr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1077C9" w:rsidRPr="00401F30" w:rsidRDefault="001077C9" w:rsidP="0010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0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</w:tbl>
    <w:p w:rsidR="001077C9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DB" w:rsidRPr="00401F30" w:rsidRDefault="00EE14DB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EE14DB" w:rsidRDefault="001077C9" w:rsidP="001077C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E14DB">
        <w:rPr>
          <w:rFonts w:ascii="Times New Roman" w:hAnsi="Times New Roman" w:cs="Times New Roman"/>
          <w:caps/>
          <w:sz w:val="24"/>
          <w:szCs w:val="24"/>
        </w:rPr>
        <w:lastRenderedPageBreak/>
        <w:t>Приложение Ж</w:t>
      </w:r>
    </w:p>
    <w:p w:rsidR="001077C9" w:rsidRPr="00401F30" w:rsidRDefault="001077C9" w:rsidP="0010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Ректору УрГЭУ</w:t>
      </w: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77C9" w:rsidRPr="00401F30" w:rsidRDefault="001077C9" w:rsidP="0010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    Довожу до сведения университета, что выпускная квалификационная работа студента (</w:t>
      </w:r>
      <w:proofErr w:type="spellStart"/>
      <w:r w:rsidRPr="00401F3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401F30">
        <w:rPr>
          <w:rFonts w:ascii="Times New Roman" w:hAnsi="Times New Roman" w:cs="Times New Roman"/>
          <w:sz w:val="24"/>
          <w:szCs w:val="24"/>
        </w:rPr>
        <w:t>) ________________________________________________ 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на тему ___________________________________________________________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в главе _____ содержит информацию, составляющую коммерческую тайну организации (предприятия).  </w:t>
      </w: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Дата: _______________</w:t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1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1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1F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1F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077C9" w:rsidRPr="00401F30" w:rsidRDefault="001077C9" w:rsidP="0010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(предприятия</w:t>
      </w:r>
      <w:proofErr w:type="gramStart"/>
      <w:r w:rsidRPr="00401F30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401F30">
        <w:rPr>
          <w:rFonts w:ascii="Times New Roman" w:hAnsi="Times New Roman" w:cs="Times New Roman"/>
          <w:sz w:val="24"/>
          <w:szCs w:val="24"/>
        </w:rPr>
        <w:t xml:space="preserve">                                    подпись </w:t>
      </w:r>
      <w:r w:rsidRPr="00401F30">
        <w:rPr>
          <w:rFonts w:ascii="Times New Roman" w:hAnsi="Times New Roman" w:cs="Times New Roman"/>
          <w:sz w:val="24"/>
          <w:szCs w:val="24"/>
        </w:rPr>
        <w:tab/>
      </w:r>
      <w:r w:rsidRPr="00401F30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DB" w:rsidRPr="00401F30" w:rsidRDefault="00EE14DB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lastRenderedPageBreak/>
        <w:t>ПРИЛОЖЕНИЕ З</w:t>
      </w:r>
    </w:p>
    <w:p w:rsidR="001077C9" w:rsidRPr="00401F30" w:rsidRDefault="001077C9" w:rsidP="0010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Пример оформления документа, подтверждающего использование результатов выпускной квалификационной работы</w:t>
      </w: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b/>
          <w:sz w:val="24"/>
          <w:szCs w:val="24"/>
        </w:rPr>
        <w:t>об использовании результатов выпускной квалификационной работы Ивановой Елены Ивановны</w:t>
      </w:r>
    </w:p>
    <w:p w:rsidR="001077C9" w:rsidRPr="00401F30" w:rsidRDefault="001077C9" w:rsidP="001077C9">
      <w:pPr>
        <w:pStyle w:val="ac"/>
        <w:tabs>
          <w:tab w:val="clear" w:pos="708"/>
          <w:tab w:val="left" w:pos="426"/>
          <w:tab w:val="left" w:pos="709"/>
          <w:tab w:val="left" w:pos="851"/>
        </w:tabs>
        <w:ind w:left="0"/>
        <w:jc w:val="center"/>
        <w:rPr>
          <w:b/>
        </w:rPr>
      </w:pPr>
      <w:r w:rsidRPr="00401F30">
        <w:rPr>
          <w:b/>
        </w:rPr>
        <w:t>на тему: «Оптимизация кадровых процессов в р</w:t>
      </w:r>
      <w:r w:rsidR="00B75164">
        <w:rPr>
          <w:b/>
        </w:rPr>
        <w:t>егиональных органах</w:t>
      </w:r>
      <w:r w:rsidR="00B75164">
        <w:rPr>
          <w:b/>
        </w:rPr>
        <w:br/>
        <w:t>управления</w:t>
      </w:r>
    </w:p>
    <w:p w:rsidR="001077C9" w:rsidRPr="00401F30" w:rsidRDefault="001077C9" w:rsidP="001077C9">
      <w:pPr>
        <w:pStyle w:val="310"/>
        <w:spacing w:line="240" w:lineRule="auto"/>
        <w:ind w:firstLine="709"/>
        <w:rPr>
          <w:sz w:val="24"/>
        </w:rPr>
      </w:pPr>
    </w:p>
    <w:p w:rsidR="001077C9" w:rsidRPr="00401F30" w:rsidRDefault="001077C9" w:rsidP="001077C9">
      <w:pPr>
        <w:pStyle w:val="310"/>
        <w:spacing w:line="240" w:lineRule="auto"/>
        <w:ind w:firstLine="709"/>
        <w:jc w:val="both"/>
        <w:rPr>
          <w:sz w:val="24"/>
        </w:rPr>
      </w:pPr>
      <w:r w:rsidRPr="00401F30">
        <w:rPr>
          <w:sz w:val="24"/>
        </w:rPr>
        <w:t>Выводы и предложения, представленные в выпускной квалификационной работе Ивановой Е.И., нашли применение в практической деятельности Министерства инвестиций и развития Свердловской области</w:t>
      </w:r>
    </w:p>
    <w:p w:rsidR="001077C9" w:rsidRPr="00401F30" w:rsidRDefault="001077C9" w:rsidP="001077C9">
      <w:pPr>
        <w:pStyle w:val="310"/>
        <w:spacing w:line="240" w:lineRule="auto"/>
        <w:ind w:firstLine="709"/>
        <w:jc w:val="both"/>
        <w:rPr>
          <w:sz w:val="24"/>
        </w:rPr>
      </w:pPr>
      <w:r w:rsidRPr="00401F30">
        <w:rPr>
          <w:sz w:val="24"/>
        </w:rPr>
        <w:t>Рекомендации автора по совершенствованию кадровых процессов учтены при разработке документов перспективного характера.</w:t>
      </w:r>
    </w:p>
    <w:p w:rsidR="001077C9" w:rsidRPr="00401F30" w:rsidRDefault="001077C9" w:rsidP="001077C9">
      <w:pPr>
        <w:pStyle w:val="310"/>
        <w:spacing w:line="240" w:lineRule="auto"/>
        <w:ind w:firstLine="709"/>
        <w:jc w:val="both"/>
        <w:rPr>
          <w:sz w:val="24"/>
        </w:rPr>
      </w:pPr>
    </w:p>
    <w:p w:rsidR="001077C9" w:rsidRPr="00401F30" w:rsidRDefault="001077C9" w:rsidP="001077C9">
      <w:pPr>
        <w:pStyle w:val="310"/>
        <w:spacing w:line="240" w:lineRule="auto"/>
        <w:ind w:firstLine="709"/>
        <w:jc w:val="both"/>
        <w:rPr>
          <w:sz w:val="24"/>
        </w:rPr>
      </w:pPr>
      <w:proofErr w:type="gramStart"/>
      <w:r w:rsidRPr="00401F30">
        <w:rPr>
          <w:sz w:val="24"/>
        </w:rPr>
        <w:t>Должность  _</w:t>
      </w:r>
      <w:proofErr w:type="gramEnd"/>
      <w:r w:rsidRPr="00401F30">
        <w:rPr>
          <w:sz w:val="24"/>
        </w:rPr>
        <w:t>_________________________ И.О. Фамилия</w:t>
      </w:r>
    </w:p>
    <w:p w:rsidR="001077C9" w:rsidRPr="00401F30" w:rsidRDefault="001077C9" w:rsidP="001077C9">
      <w:pPr>
        <w:pStyle w:val="310"/>
        <w:spacing w:line="240" w:lineRule="auto"/>
        <w:ind w:firstLine="709"/>
        <w:jc w:val="both"/>
        <w:rPr>
          <w:sz w:val="24"/>
        </w:rPr>
      </w:pPr>
      <w:r w:rsidRPr="00401F30">
        <w:rPr>
          <w:sz w:val="24"/>
        </w:rPr>
        <w:t>(подпись)</w:t>
      </w:r>
    </w:p>
    <w:p w:rsidR="001077C9" w:rsidRPr="00401F30" w:rsidRDefault="001077C9" w:rsidP="001077C9">
      <w:pPr>
        <w:pStyle w:val="310"/>
        <w:spacing w:line="240" w:lineRule="auto"/>
        <w:ind w:firstLine="709"/>
        <w:jc w:val="both"/>
        <w:rPr>
          <w:sz w:val="24"/>
        </w:rPr>
      </w:pPr>
      <w:r w:rsidRPr="00401F30">
        <w:rPr>
          <w:sz w:val="24"/>
        </w:rPr>
        <w:t>М.П.</w:t>
      </w: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2F" w:rsidRPr="00401F30" w:rsidRDefault="0055082F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2F" w:rsidRDefault="0055082F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DB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DB" w:rsidRPr="00401F30" w:rsidRDefault="00EE14DB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2F" w:rsidRPr="00401F30" w:rsidRDefault="0055082F" w:rsidP="0010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C9" w:rsidRPr="00401F30" w:rsidRDefault="001077C9" w:rsidP="0010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lastRenderedPageBreak/>
        <w:t>ПРИЛОЖЕНИЕ Е</w:t>
      </w:r>
    </w:p>
    <w:p w:rsidR="001077C9" w:rsidRPr="00401F30" w:rsidRDefault="001077C9" w:rsidP="001077C9">
      <w:pPr>
        <w:pStyle w:val="310"/>
        <w:spacing w:line="240" w:lineRule="auto"/>
        <w:ind w:firstLine="709"/>
        <w:jc w:val="both"/>
        <w:rPr>
          <w:sz w:val="24"/>
        </w:rPr>
      </w:pPr>
      <w:r w:rsidRPr="00401F30">
        <w:rPr>
          <w:sz w:val="24"/>
        </w:rPr>
        <w:t xml:space="preserve">Пример плана </w:t>
      </w:r>
      <w:r w:rsidR="0055082F" w:rsidRPr="00401F30">
        <w:rPr>
          <w:sz w:val="24"/>
        </w:rPr>
        <w:t xml:space="preserve">ВКР бакалавра </w:t>
      </w:r>
      <w:r w:rsidRPr="00401F30">
        <w:rPr>
          <w:sz w:val="24"/>
        </w:rPr>
        <w:t>на тему «Повышение эффективности деятельности строительной организа</w:t>
      </w:r>
      <w:r w:rsidR="00B75164">
        <w:rPr>
          <w:sz w:val="24"/>
        </w:rPr>
        <w:t>ции: экономико-правовой аспект»</w:t>
      </w:r>
    </w:p>
    <w:p w:rsidR="001077C9" w:rsidRPr="00401F30" w:rsidRDefault="001077C9" w:rsidP="001077C9">
      <w:pPr>
        <w:pStyle w:val="a6"/>
        <w:rPr>
          <w:caps/>
          <w:sz w:val="24"/>
          <w:szCs w:val="24"/>
        </w:rPr>
      </w:pPr>
    </w:p>
    <w:p w:rsidR="001077C9" w:rsidRPr="00401F30" w:rsidRDefault="001077C9" w:rsidP="001077C9">
      <w:pPr>
        <w:pStyle w:val="a6"/>
        <w:rPr>
          <w:b w:val="0"/>
          <w:caps/>
          <w:sz w:val="24"/>
          <w:szCs w:val="24"/>
        </w:rPr>
      </w:pPr>
      <w:r w:rsidRPr="00401F30">
        <w:rPr>
          <w:b w:val="0"/>
          <w:caps/>
          <w:sz w:val="24"/>
          <w:szCs w:val="24"/>
        </w:rPr>
        <w:t>Содержание</w:t>
      </w:r>
    </w:p>
    <w:p w:rsidR="001077C9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Введение                                                                                                                     3</w:t>
      </w:r>
    </w:p>
    <w:p w:rsidR="001077C9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1 Теоретико-методологические основы оценки эффективности деятельности строительной организации                                                                                   </w:t>
      </w:r>
      <w:r w:rsidR="00EE14DB" w:rsidRPr="00EE14D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01F30">
        <w:rPr>
          <w:rFonts w:ascii="Times New Roman" w:hAnsi="Times New Roman" w:cs="Times New Roman"/>
          <w:sz w:val="24"/>
          <w:szCs w:val="24"/>
        </w:rPr>
        <w:t xml:space="preserve">    6</w:t>
      </w:r>
    </w:p>
    <w:p w:rsidR="001077C9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1.1 Понятие и сущность эффективности деятельности строительной организации                                                                                                               6</w:t>
      </w:r>
    </w:p>
    <w:p w:rsidR="001077C9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1.2 Методика</w:t>
      </w:r>
      <w:r w:rsidR="0055082F" w:rsidRPr="00401F30">
        <w:rPr>
          <w:rFonts w:ascii="Times New Roman" w:hAnsi="Times New Roman" w:cs="Times New Roman"/>
          <w:sz w:val="24"/>
          <w:szCs w:val="24"/>
        </w:rPr>
        <w:t xml:space="preserve"> и способы</w:t>
      </w:r>
      <w:r w:rsidRPr="00401F30">
        <w:rPr>
          <w:rFonts w:ascii="Times New Roman" w:hAnsi="Times New Roman" w:cs="Times New Roman"/>
          <w:sz w:val="24"/>
          <w:szCs w:val="24"/>
        </w:rPr>
        <w:t xml:space="preserve"> оценки эффективности деятельности строительной организации                                                                                                            13</w:t>
      </w:r>
    </w:p>
    <w:p w:rsidR="001077C9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1.3 Правовое регулирование деятельности строительных организаций в Российской Федерации                                                                                            </w:t>
      </w:r>
      <w:r w:rsidR="00EE14DB" w:rsidRPr="00EE14D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082F" w:rsidRPr="00401F30">
        <w:rPr>
          <w:rFonts w:ascii="Times New Roman" w:hAnsi="Times New Roman" w:cs="Times New Roman"/>
          <w:sz w:val="24"/>
          <w:szCs w:val="24"/>
        </w:rPr>
        <w:t xml:space="preserve"> </w:t>
      </w:r>
      <w:r w:rsidRPr="00401F30">
        <w:rPr>
          <w:rFonts w:ascii="Times New Roman" w:hAnsi="Times New Roman" w:cs="Times New Roman"/>
          <w:sz w:val="24"/>
          <w:szCs w:val="24"/>
        </w:rPr>
        <w:t>20</w:t>
      </w:r>
    </w:p>
    <w:p w:rsidR="001077C9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2 Анализ и оценка эффективности деятельности ООО «</w:t>
      </w:r>
      <w:proofErr w:type="spellStart"/>
      <w:proofErr w:type="gramStart"/>
      <w:r w:rsidRPr="00401F30">
        <w:rPr>
          <w:rFonts w:ascii="Times New Roman" w:hAnsi="Times New Roman" w:cs="Times New Roman"/>
          <w:sz w:val="24"/>
          <w:szCs w:val="24"/>
        </w:rPr>
        <w:t>Стройкомплекс</w:t>
      </w:r>
      <w:proofErr w:type="spellEnd"/>
      <w:r w:rsidRPr="00401F30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401F30">
        <w:rPr>
          <w:rFonts w:ascii="Times New Roman" w:hAnsi="Times New Roman" w:cs="Times New Roman"/>
          <w:sz w:val="24"/>
          <w:szCs w:val="24"/>
        </w:rPr>
        <w:t xml:space="preserve">     </w:t>
      </w:r>
      <w:r w:rsidR="0055082F" w:rsidRPr="00401F30">
        <w:rPr>
          <w:rFonts w:ascii="Times New Roman" w:hAnsi="Times New Roman" w:cs="Times New Roman"/>
          <w:sz w:val="24"/>
          <w:szCs w:val="24"/>
        </w:rPr>
        <w:t xml:space="preserve"> </w:t>
      </w:r>
      <w:r w:rsidRPr="00401F30">
        <w:rPr>
          <w:rFonts w:ascii="Times New Roman" w:hAnsi="Times New Roman" w:cs="Times New Roman"/>
          <w:sz w:val="24"/>
          <w:szCs w:val="24"/>
        </w:rPr>
        <w:t>25</w:t>
      </w:r>
    </w:p>
    <w:p w:rsidR="001077C9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2.1 Краткая экономико-правовая характеристика организации                          </w:t>
      </w:r>
      <w:r w:rsidR="0055082F" w:rsidRPr="00401F30">
        <w:rPr>
          <w:rFonts w:ascii="Times New Roman" w:hAnsi="Times New Roman" w:cs="Times New Roman"/>
          <w:sz w:val="24"/>
          <w:szCs w:val="24"/>
        </w:rPr>
        <w:t xml:space="preserve"> </w:t>
      </w:r>
      <w:r w:rsidRPr="00401F30">
        <w:rPr>
          <w:rFonts w:ascii="Times New Roman" w:hAnsi="Times New Roman" w:cs="Times New Roman"/>
          <w:sz w:val="24"/>
          <w:szCs w:val="24"/>
        </w:rPr>
        <w:t>25</w:t>
      </w:r>
    </w:p>
    <w:p w:rsidR="001077C9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2.2 Анализ динамики основных показателей эффективности деятельности организации                                                                                                              </w:t>
      </w:r>
      <w:r w:rsidR="0055082F" w:rsidRPr="00401F30">
        <w:rPr>
          <w:rFonts w:ascii="Times New Roman" w:hAnsi="Times New Roman" w:cs="Times New Roman"/>
          <w:sz w:val="24"/>
          <w:szCs w:val="24"/>
        </w:rPr>
        <w:t xml:space="preserve"> </w:t>
      </w:r>
      <w:r w:rsidRPr="00401F30">
        <w:rPr>
          <w:rFonts w:ascii="Times New Roman" w:hAnsi="Times New Roman" w:cs="Times New Roman"/>
          <w:sz w:val="24"/>
          <w:szCs w:val="24"/>
        </w:rPr>
        <w:t>30</w:t>
      </w:r>
    </w:p>
    <w:p w:rsidR="001077C9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2.3 Анализ локальной нормативной базы организации                                       </w:t>
      </w:r>
      <w:r w:rsidR="0055082F" w:rsidRPr="00401F30">
        <w:rPr>
          <w:rFonts w:ascii="Times New Roman" w:hAnsi="Times New Roman" w:cs="Times New Roman"/>
          <w:sz w:val="24"/>
          <w:szCs w:val="24"/>
        </w:rPr>
        <w:t xml:space="preserve"> </w:t>
      </w:r>
      <w:r w:rsidRPr="00401F30">
        <w:rPr>
          <w:rFonts w:ascii="Times New Roman" w:hAnsi="Times New Roman" w:cs="Times New Roman"/>
          <w:sz w:val="24"/>
          <w:szCs w:val="24"/>
        </w:rPr>
        <w:t>37</w:t>
      </w:r>
    </w:p>
    <w:p w:rsidR="001077C9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3 Основные направления повышений эффективности деятельности ООО «</w:t>
      </w:r>
      <w:proofErr w:type="spellStart"/>
      <w:proofErr w:type="gramStart"/>
      <w:r w:rsidRPr="00401F30">
        <w:rPr>
          <w:rFonts w:ascii="Times New Roman" w:hAnsi="Times New Roman" w:cs="Times New Roman"/>
          <w:sz w:val="24"/>
          <w:szCs w:val="24"/>
        </w:rPr>
        <w:t>Стройкомплекс</w:t>
      </w:r>
      <w:proofErr w:type="spellEnd"/>
      <w:r w:rsidRPr="00401F30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401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44</w:t>
      </w:r>
    </w:p>
    <w:p w:rsidR="001077C9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3.1 Основные проблемы и пути их решения                                                          44</w:t>
      </w:r>
    </w:p>
    <w:p w:rsidR="001077C9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3.2 Экономическое обоснование рекомендуемых мероприятий                          48</w:t>
      </w:r>
    </w:p>
    <w:p w:rsidR="001077C9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3.3 Совершенствование нормативно-правовой базы                                             55</w:t>
      </w:r>
    </w:p>
    <w:p w:rsidR="001077C9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Заключение                                                                                                                62 </w:t>
      </w:r>
    </w:p>
    <w:p w:rsidR="001077C9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Список использованных источников                                                                      66</w:t>
      </w:r>
    </w:p>
    <w:p w:rsidR="001077C9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 xml:space="preserve">Приложение А </w:t>
      </w:r>
      <w:proofErr w:type="gramStart"/>
      <w:r w:rsidRPr="00401F30">
        <w:rPr>
          <w:rFonts w:ascii="Times New Roman" w:hAnsi="Times New Roman" w:cs="Times New Roman"/>
          <w:sz w:val="24"/>
          <w:szCs w:val="24"/>
        </w:rPr>
        <w:t>Динамика….</w:t>
      </w:r>
      <w:proofErr w:type="gramEnd"/>
      <w:r w:rsidRPr="00401F30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69</w:t>
      </w:r>
    </w:p>
    <w:p w:rsidR="006B6B16" w:rsidRPr="00401F30" w:rsidRDefault="001077C9" w:rsidP="005508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30">
        <w:rPr>
          <w:rFonts w:ascii="Times New Roman" w:hAnsi="Times New Roman" w:cs="Times New Roman"/>
          <w:sz w:val="24"/>
          <w:szCs w:val="24"/>
        </w:rPr>
        <w:t>Приложение Б Схема…                                                                                            70</w:t>
      </w:r>
    </w:p>
    <w:sectPr w:rsidR="006B6B16" w:rsidRPr="00401F30" w:rsidSect="001077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413"/>
    <w:multiLevelType w:val="hybridMultilevel"/>
    <w:tmpl w:val="DE32B9B0"/>
    <w:lvl w:ilvl="0" w:tplc="6C50DB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46826"/>
    <w:multiLevelType w:val="hybridMultilevel"/>
    <w:tmpl w:val="9E7A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56F9"/>
    <w:multiLevelType w:val="hybridMultilevel"/>
    <w:tmpl w:val="A162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2B6F"/>
    <w:multiLevelType w:val="hybridMultilevel"/>
    <w:tmpl w:val="8D90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BFB"/>
    <w:multiLevelType w:val="hybridMultilevel"/>
    <w:tmpl w:val="3122657C"/>
    <w:lvl w:ilvl="0" w:tplc="6C50DB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17956"/>
    <w:multiLevelType w:val="multilevel"/>
    <w:tmpl w:val="7AA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86B4F"/>
    <w:multiLevelType w:val="multilevel"/>
    <w:tmpl w:val="27AE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C421F"/>
    <w:multiLevelType w:val="hybridMultilevel"/>
    <w:tmpl w:val="D7EC386E"/>
    <w:lvl w:ilvl="0" w:tplc="6C50DB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B7CCF3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02C83"/>
    <w:multiLevelType w:val="multilevel"/>
    <w:tmpl w:val="C178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A0931"/>
    <w:multiLevelType w:val="hybridMultilevel"/>
    <w:tmpl w:val="9EDCC4CA"/>
    <w:lvl w:ilvl="0" w:tplc="6C50DB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B6A95"/>
    <w:multiLevelType w:val="hybridMultilevel"/>
    <w:tmpl w:val="60EE125C"/>
    <w:lvl w:ilvl="0" w:tplc="6C50DB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8787B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86058"/>
    <w:multiLevelType w:val="multilevel"/>
    <w:tmpl w:val="CCE29AC8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7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76" w:hanging="1800"/>
      </w:pPr>
      <w:rPr>
        <w:rFonts w:hint="default"/>
      </w:rPr>
    </w:lvl>
  </w:abstractNum>
  <w:abstractNum w:abstractNumId="13" w15:restartNumberingAfterBreak="0">
    <w:nsid w:val="458367BB"/>
    <w:multiLevelType w:val="hybridMultilevel"/>
    <w:tmpl w:val="8AB6DEE2"/>
    <w:lvl w:ilvl="0" w:tplc="A2FE55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F11BDE"/>
    <w:multiLevelType w:val="hybridMultilevel"/>
    <w:tmpl w:val="863E8FE6"/>
    <w:lvl w:ilvl="0" w:tplc="6C50DB4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601F85"/>
    <w:multiLevelType w:val="multilevel"/>
    <w:tmpl w:val="197286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9FB5AFD"/>
    <w:multiLevelType w:val="multilevel"/>
    <w:tmpl w:val="7AA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C554D"/>
    <w:multiLevelType w:val="hybridMultilevel"/>
    <w:tmpl w:val="5B9AA7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2BA78C6"/>
    <w:multiLevelType w:val="multilevel"/>
    <w:tmpl w:val="2DE4F01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76" w:hanging="1800"/>
      </w:pPr>
      <w:rPr>
        <w:rFonts w:hint="default"/>
      </w:rPr>
    </w:lvl>
  </w:abstractNum>
  <w:abstractNum w:abstractNumId="19" w15:restartNumberingAfterBreak="0">
    <w:nsid w:val="55166D61"/>
    <w:multiLevelType w:val="hybridMultilevel"/>
    <w:tmpl w:val="EA7C25EC"/>
    <w:lvl w:ilvl="0" w:tplc="CB7CCF3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56A111B"/>
    <w:multiLevelType w:val="multilevel"/>
    <w:tmpl w:val="7AA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506566"/>
    <w:multiLevelType w:val="multilevel"/>
    <w:tmpl w:val="9A5EA3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5B261B66"/>
    <w:multiLevelType w:val="multilevel"/>
    <w:tmpl w:val="A138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1C747C"/>
    <w:multiLevelType w:val="hybridMultilevel"/>
    <w:tmpl w:val="F984EB5E"/>
    <w:lvl w:ilvl="0" w:tplc="55D08BC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B64819"/>
    <w:multiLevelType w:val="multilevel"/>
    <w:tmpl w:val="4858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D2CF7"/>
    <w:multiLevelType w:val="multilevel"/>
    <w:tmpl w:val="94E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461EBD"/>
    <w:multiLevelType w:val="hybridMultilevel"/>
    <w:tmpl w:val="C30405A4"/>
    <w:lvl w:ilvl="0" w:tplc="6C50DB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31644"/>
    <w:multiLevelType w:val="hybridMultilevel"/>
    <w:tmpl w:val="CCBCCEB8"/>
    <w:lvl w:ilvl="0" w:tplc="6C50DB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210963"/>
    <w:multiLevelType w:val="multilevel"/>
    <w:tmpl w:val="BA725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10"/>
  </w:num>
  <w:num w:numId="5">
    <w:abstractNumId w:val="14"/>
  </w:num>
  <w:num w:numId="6">
    <w:abstractNumId w:val="27"/>
  </w:num>
  <w:num w:numId="7">
    <w:abstractNumId w:val="4"/>
  </w:num>
  <w:num w:numId="8">
    <w:abstractNumId w:val="7"/>
  </w:num>
  <w:num w:numId="9">
    <w:abstractNumId w:val="19"/>
  </w:num>
  <w:num w:numId="10">
    <w:abstractNumId w:val="9"/>
  </w:num>
  <w:num w:numId="11">
    <w:abstractNumId w:val="26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8"/>
  </w:num>
  <w:num w:numId="17">
    <w:abstractNumId w:val="2"/>
  </w:num>
  <w:num w:numId="18">
    <w:abstractNumId w:val="1"/>
  </w:num>
  <w:num w:numId="19">
    <w:abstractNumId w:val="25"/>
  </w:num>
  <w:num w:numId="20">
    <w:abstractNumId w:val="8"/>
  </w:num>
  <w:num w:numId="21">
    <w:abstractNumId w:val="28"/>
  </w:num>
  <w:num w:numId="22">
    <w:abstractNumId w:val="22"/>
  </w:num>
  <w:num w:numId="23">
    <w:abstractNumId w:val="24"/>
  </w:num>
  <w:num w:numId="24">
    <w:abstractNumId w:val="17"/>
  </w:num>
  <w:num w:numId="25">
    <w:abstractNumId w:val="11"/>
  </w:num>
  <w:num w:numId="26">
    <w:abstractNumId w:val="5"/>
  </w:num>
  <w:num w:numId="27">
    <w:abstractNumId w:val="6"/>
  </w:num>
  <w:num w:numId="28">
    <w:abstractNumId w:val="16"/>
  </w:num>
  <w:num w:numId="29">
    <w:abstractNumId w:val="2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9"/>
    <w:rsid w:val="0001176C"/>
    <w:rsid w:val="000170FC"/>
    <w:rsid w:val="00021A5D"/>
    <w:rsid w:val="00056783"/>
    <w:rsid w:val="0007101A"/>
    <w:rsid w:val="0007429D"/>
    <w:rsid w:val="00076D2A"/>
    <w:rsid w:val="00093A65"/>
    <w:rsid w:val="000C65E1"/>
    <w:rsid w:val="001077C9"/>
    <w:rsid w:val="00131FAE"/>
    <w:rsid w:val="00182F10"/>
    <w:rsid w:val="001B5E98"/>
    <w:rsid w:val="001D7583"/>
    <w:rsid w:val="002001A2"/>
    <w:rsid w:val="00224EE1"/>
    <w:rsid w:val="00225218"/>
    <w:rsid w:val="00226B37"/>
    <w:rsid w:val="0024246A"/>
    <w:rsid w:val="0025667A"/>
    <w:rsid w:val="00266B7B"/>
    <w:rsid w:val="00281E0D"/>
    <w:rsid w:val="002838DE"/>
    <w:rsid w:val="002B27FA"/>
    <w:rsid w:val="002B6F85"/>
    <w:rsid w:val="002E694E"/>
    <w:rsid w:val="0030406B"/>
    <w:rsid w:val="0030739F"/>
    <w:rsid w:val="00312EEC"/>
    <w:rsid w:val="00332CE3"/>
    <w:rsid w:val="00333E84"/>
    <w:rsid w:val="00337C81"/>
    <w:rsid w:val="00340CE4"/>
    <w:rsid w:val="003423C8"/>
    <w:rsid w:val="00346385"/>
    <w:rsid w:val="00362629"/>
    <w:rsid w:val="00375CED"/>
    <w:rsid w:val="00385F6C"/>
    <w:rsid w:val="003C519D"/>
    <w:rsid w:val="00401F30"/>
    <w:rsid w:val="0041469C"/>
    <w:rsid w:val="00416D90"/>
    <w:rsid w:val="004353B2"/>
    <w:rsid w:val="0043681B"/>
    <w:rsid w:val="00446180"/>
    <w:rsid w:val="004610BF"/>
    <w:rsid w:val="00464B52"/>
    <w:rsid w:val="0046510E"/>
    <w:rsid w:val="004843D9"/>
    <w:rsid w:val="004871FE"/>
    <w:rsid w:val="004A01FB"/>
    <w:rsid w:val="004A5772"/>
    <w:rsid w:val="004C2E36"/>
    <w:rsid w:val="004C4D39"/>
    <w:rsid w:val="004C7BDC"/>
    <w:rsid w:val="004C7FF1"/>
    <w:rsid w:val="004D6568"/>
    <w:rsid w:val="004E4FB5"/>
    <w:rsid w:val="0055082F"/>
    <w:rsid w:val="00555E03"/>
    <w:rsid w:val="005644C5"/>
    <w:rsid w:val="005A475C"/>
    <w:rsid w:val="005A7C73"/>
    <w:rsid w:val="005A7EB8"/>
    <w:rsid w:val="00607F25"/>
    <w:rsid w:val="0061288B"/>
    <w:rsid w:val="00622399"/>
    <w:rsid w:val="00633FF2"/>
    <w:rsid w:val="006426B5"/>
    <w:rsid w:val="006502F1"/>
    <w:rsid w:val="0065384A"/>
    <w:rsid w:val="0065519B"/>
    <w:rsid w:val="006B6B16"/>
    <w:rsid w:val="006F01AD"/>
    <w:rsid w:val="007556BC"/>
    <w:rsid w:val="007564C5"/>
    <w:rsid w:val="007617CF"/>
    <w:rsid w:val="007632B9"/>
    <w:rsid w:val="00780CA3"/>
    <w:rsid w:val="00794EF8"/>
    <w:rsid w:val="007A039C"/>
    <w:rsid w:val="007A1CFE"/>
    <w:rsid w:val="007C1A5E"/>
    <w:rsid w:val="007E1FEF"/>
    <w:rsid w:val="008109F1"/>
    <w:rsid w:val="0083475F"/>
    <w:rsid w:val="00870937"/>
    <w:rsid w:val="00892EB0"/>
    <w:rsid w:val="008D5EB7"/>
    <w:rsid w:val="009074AC"/>
    <w:rsid w:val="00946064"/>
    <w:rsid w:val="009B6739"/>
    <w:rsid w:val="009D6237"/>
    <w:rsid w:val="009F09CF"/>
    <w:rsid w:val="00A035B5"/>
    <w:rsid w:val="00A31479"/>
    <w:rsid w:val="00A53C76"/>
    <w:rsid w:val="00A56900"/>
    <w:rsid w:val="00A56928"/>
    <w:rsid w:val="00A56984"/>
    <w:rsid w:val="00A73E6C"/>
    <w:rsid w:val="00A843A2"/>
    <w:rsid w:val="00AC7E63"/>
    <w:rsid w:val="00AF38A9"/>
    <w:rsid w:val="00B75164"/>
    <w:rsid w:val="00B95122"/>
    <w:rsid w:val="00BC1470"/>
    <w:rsid w:val="00BD66D1"/>
    <w:rsid w:val="00BF3765"/>
    <w:rsid w:val="00C1390F"/>
    <w:rsid w:val="00C27C21"/>
    <w:rsid w:val="00C53B09"/>
    <w:rsid w:val="00C543D3"/>
    <w:rsid w:val="00C6234D"/>
    <w:rsid w:val="00C66F63"/>
    <w:rsid w:val="00C91E12"/>
    <w:rsid w:val="00C97D73"/>
    <w:rsid w:val="00CB020B"/>
    <w:rsid w:val="00D11F49"/>
    <w:rsid w:val="00D172BF"/>
    <w:rsid w:val="00D54B8E"/>
    <w:rsid w:val="00D65C1D"/>
    <w:rsid w:val="00D86B76"/>
    <w:rsid w:val="00D95587"/>
    <w:rsid w:val="00DC1397"/>
    <w:rsid w:val="00DC5672"/>
    <w:rsid w:val="00DC78A2"/>
    <w:rsid w:val="00DF6D37"/>
    <w:rsid w:val="00DF7258"/>
    <w:rsid w:val="00E11BE7"/>
    <w:rsid w:val="00E42074"/>
    <w:rsid w:val="00E56548"/>
    <w:rsid w:val="00E57A15"/>
    <w:rsid w:val="00E75BB1"/>
    <w:rsid w:val="00E75C5D"/>
    <w:rsid w:val="00EB3C5A"/>
    <w:rsid w:val="00EE14DB"/>
    <w:rsid w:val="00EE5D86"/>
    <w:rsid w:val="00F22915"/>
    <w:rsid w:val="00F94C24"/>
    <w:rsid w:val="00FA58C7"/>
    <w:rsid w:val="00FC2AF6"/>
    <w:rsid w:val="00FD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1D56F-DD44-4B05-A7CC-7804220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D9"/>
    <w:pPr>
      <w:spacing w:after="200" w:line="276" w:lineRule="auto"/>
    </w:pPr>
  </w:style>
  <w:style w:type="paragraph" w:styleId="1">
    <w:name w:val="heading 1"/>
    <w:aliases w:val="Знак Знак"/>
    <w:basedOn w:val="a"/>
    <w:next w:val="a"/>
    <w:link w:val="10"/>
    <w:qFormat/>
    <w:rsid w:val="004353B2"/>
    <w:pPr>
      <w:keepNext/>
      <w:tabs>
        <w:tab w:val="left" w:pos="70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1A5E"/>
    <w:pPr>
      <w:keepNext/>
      <w:spacing w:after="0" w:line="240" w:lineRule="auto"/>
      <w:ind w:right="-108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A5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C1A5E"/>
    <w:pPr>
      <w:keepNext/>
      <w:keepLines/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mallCaps/>
      <w:spacing w:val="4"/>
      <w:kern w:val="28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1A5E"/>
    <w:pPr>
      <w:keepNext/>
      <w:keepLines/>
      <w:suppressAutoHyphens/>
      <w:spacing w:after="0" w:line="240" w:lineRule="auto"/>
      <w:outlineLvl w:val="4"/>
    </w:pPr>
    <w:rPr>
      <w:rFonts w:ascii="Arial" w:eastAsia="Times New Roman" w:hAnsi="Arial" w:cs="Times New Roman"/>
      <w:color w:val="000000"/>
      <w:spacing w:val="4"/>
      <w:kern w:val="28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6">
    <w:name w:val="heading 6"/>
    <w:basedOn w:val="a"/>
    <w:next w:val="a"/>
    <w:link w:val="60"/>
    <w:qFormat/>
    <w:rsid w:val="007C1A5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C1A5E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1A5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7C1A5E"/>
    <w:pPr>
      <w:keepNext/>
      <w:spacing w:after="0" w:line="240" w:lineRule="auto"/>
      <w:ind w:left="8250" w:right="-410" w:hanging="8250"/>
      <w:jc w:val="both"/>
      <w:outlineLvl w:val="8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6B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9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 Знак"/>
    <w:basedOn w:val="a0"/>
    <w:link w:val="1"/>
    <w:rsid w:val="004353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4353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5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4353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4353B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4353B2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Hyperlink"/>
    <w:basedOn w:val="a0"/>
    <w:rsid w:val="004353B2"/>
    <w:rPr>
      <w:color w:val="0000FF"/>
      <w:u w:val="single"/>
    </w:rPr>
  </w:style>
  <w:style w:type="character" w:styleId="ab">
    <w:name w:val="Strong"/>
    <w:basedOn w:val="a0"/>
    <w:qFormat/>
    <w:rsid w:val="004353B2"/>
    <w:rPr>
      <w:b/>
      <w:bCs/>
    </w:rPr>
  </w:style>
  <w:style w:type="paragraph" w:styleId="ac">
    <w:name w:val="List Paragraph"/>
    <w:basedOn w:val="a"/>
    <w:uiPriority w:val="34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4353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353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3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35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353B2"/>
  </w:style>
  <w:style w:type="character" w:customStyle="1" w:styleId="apple-converted-space">
    <w:name w:val="apple-converted-space"/>
    <w:basedOn w:val="a0"/>
    <w:rsid w:val="004353B2"/>
  </w:style>
  <w:style w:type="paragraph" w:styleId="af">
    <w:name w:val="Normal (Web)"/>
    <w:basedOn w:val="a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1A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1A5E"/>
    <w:rPr>
      <w:rFonts w:ascii="Times New Roman" w:eastAsia="Times New Roman" w:hAnsi="Times New Roman" w:cs="Times New Roman"/>
      <w:b/>
      <w:smallCaps/>
      <w:spacing w:val="4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1A5E"/>
    <w:rPr>
      <w:rFonts w:ascii="Arial" w:eastAsia="Times New Roman" w:hAnsi="Arial" w:cs="Times New Roman"/>
      <w:color w:val="000000"/>
      <w:spacing w:val="4"/>
      <w:kern w:val="28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60">
    <w:name w:val="Заголовок 6 Знак"/>
    <w:basedOn w:val="a0"/>
    <w:link w:val="6"/>
    <w:rsid w:val="007C1A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C1A5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1A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7C1A5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C1A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"/>
    <w:basedOn w:val="a"/>
    <w:link w:val="af1"/>
    <w:rsid w:val="007C1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rsid w:val="007C1A5E"/>
    <w:rPr>
      <w:color w:val="800080"/>
      <w:u w:val="single"/>
    </w:rPr>
  </w:style>
  <w:style w:type="character" w:customStyle="1" w:styleId="js-phone-number">
    <w:name w:val="js-phone-number"/>
    <w:basedOn w:val="a0"/>
    <w:rsid w:val="007C1A5E"/>
  </w:style>
  <w:style w:type="paragraph" w:customStyle="1" w:styleId="af3">
    <w:name w:val="Пример"/>
    <w:basedOn w:val="a"/>
    <w:rsid w:val="007C1A5E"/>
    <w:pPr>
      <w:spacing w:after="120" w:line="360" w:lineRule="auto"/>
      <w:ind w:left="284" w:right="4251" w:firstLine="907"/>
      <w:jc w:val="both"/>
    </w:pPr>
    <w:rPr>
      <w:rFonts w:ascii="Courier New" w:eastAsia="Times New Roman" w:hAnsi="Courier New" w:cs="Times New Roman"/>
      <w:color w:val="000000"/>
      <w:kern w:val="28"/>
      <w:sz w:val="28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f4">
    <w:name w:val="Пример (символ)"/>
    <w:basedOn w:val="a0"/>
    <w:rsid w:val="007C1A5E"/>
    <w:rPr>
      <w:rFonts w:ascii="Courier" w:hAnsi="Courier"/>
      <w:sz w:val="26"/>
    </w:rPr>
  </w:style>
  <w:style w:type="paragraph" w:customStyle="1" w:styleId="af5">
    <w:name w:val="Итоговая информация"/>
    <w:basedOn w:val="a"/>
    <w:rsid w:val="007C1A5E"/>
    <w:pPr>
      <w:tabs>
        <w:tab w:val="left" w:pos="1134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Название таблицы"/>
    <w:basedOn w:val="a"/>
    <w:next w:val="a"/>
    <w:rsid w:val="007C1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одпись к рисунку"/>
    <w:basedOn w:val="a"/>
    <w:rsid w:val="007C1A5E"/>
    <w:pPr>
      <w:keepLines/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C1A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"/>
    <w:basedOn w:val="a"/>
    <w:rsid w:val="007C1A5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footer"/>
    <w:basedOn w:val="a"/>
    <w:link w:val="af9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basedOn w:val="a0"/>
    <w:rsid w:val="007C1A5E"/>
  </w:style>
  <w:style w:type="paragraph" w:styleId="afb">
    <w:name w:val="header"/>
    <w:basedOn w:val="a"/>
    <w:link w:val="afc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note text"/>
    <w:basedOn w:val="a"/>
    <w:link w:val="afe"/>
    <w:rsid w:val="007C1A5E"/>
    <w:pPr>
      <w:widowControl w:val="0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7C1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ма"/>
    <w:basedOn w:val="21"/>
    <w:rsid w:val="007C1A5E"/>
    <w:pPr>
      <w:keepNext/>
      <w:tabs>
        <w:tab w:val="left" w:pos="1620"/>
        <w:tab w:val="right" w:pos="9360"/>
      </w:tabs>
      <w:spacing w:before="360" w:after="120"/>
      <w:ind w:left="1622" w:hanging="1622"/>
      <w:jc w:val="both"/>
    </w:pPr>
    <w:rPr>
      <w:b/>
      <w:spacing w:val="30"/>
      <w:sz w:val="32"/>
      <w:szCs w:val="24"/>
    </w:rPr>
  </w:style>
  <w:style w:type="paragraph" w:customStyle="1" w:styleId="12">
    <w:name w:val="???????1"/>
    <w:rsid w:val="007C1A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???????? ?????"/>
    <w:basedOn w:val="12"/>
    <w:rsid w:val="007C1A5E"/>
    <w:rPr>
      <w:sz w:val="24"/>
      <w:szCs w:val="24"/>
    </w:rPr>
  </w:style>
  <w:style w:type="paragraph" w:customStyle="1" w:styleId="CM35">
    <w:name w:val="CM35"/>
    <w:basedOn w:val="Default"/>
    <w:next w:val="Default"/>
    <w:rsid w:val="007C1A5E"/>
    <w:pPr>
      <w:widowControl w:val="0"/>
      <w:spacing w:after="328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">
    <w:name w:val="CM4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1">
    <w:name w:val="CM1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rsid w:val="007C1A5E"/>
    <w:pPr>
      <w:widowControl w:val="0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2">
    <w:name w:val="CM2"/>
    <w:basedOn w:val="Default"/>
    <w:next w:val="Default"/>
    <w:rsid w:val="007C1A5E"/>
    <w:pPr>
      <w:widowControl w:val="0"/>
    </w:pPr>
    <w:rPr>
      <w:rFonts w:eastAsia="Times New Roman"/>
      <w:color w:val="auto"/>
    </w:rPr>
  </w:style>
  <w:style w:type="paragraph" w:customStyle="1" w:styleId="CM39">
    <w:name w:val="CM39"/>
    <w:basedOn w:val="Default"/>
    <w:next w:val="Default"/>
    <w:rsid w:val="007C1A5E"/>
    <w:pPr>
      <w:widowControl w:val="0"/>
      <w:spacing w:after="113"/>
    </w:pPr>
    <w:rPr>
      <w:rFonts w:eastAsia="Times New Roman"/>
      <w:color w:val="auto"/>
    </w:rPr>
  </w:style>
  <w:style w:type="paragraph" w:customStyle="1" w:styleId="CM38">
    <w:name w:val="CM38"/>
    <w:basedOn w:val="Default"/>
    <w:next w:val="Default"/>
    <w:rsid w:val="007C1A5E"/>
    <w:pPr>
      <w:widowControl w:val="0"/>
      <w:spacing w:after="650"/>
    </w:pPr>
    <w:rPr>
      <w:rFonts w:eastAsia="Times New Roman"/>
      <w:color w:val="auto"/>
    </w:rPr>
  </w:style>
  <w:style w:type="paragraph" w:customStyle="1" w:styleId="CM40">
    <w:name w:val="CM40"/>
    <w:basedOn w:val="Default"/>
    <w:next w:val="Default"/>
    <w:rsid w:val="007C1A5E"/>
    <w:pPr>
      <w:widowControl w:val="0"/>
      <w:spacing w:after="448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2">
    <w:name w:val="CM42"/>
    <w:basedOn w:val="Default"/>
    <w:next w:val="Default"/>
    <w:rsid w:val="007C1A5E"/>
    <w:pPr>
      <w:widowControl w:val="0"/>
      <w:spacing w:after="325"/>
    </w:pPr>
    <w:rPr>
      <w:rFonts w:eastAsia="Times New Roman"/>
      <w:color w:val="auto"/>
    </w:rPr>
  </w:style>
  <w:style w:type="paragraph" w:customStyle="1" w:styleId="CM37">
    <w:name w:val="CM37"/>
    <w:basedOn w:val="Default"/>
    <w:next w:val="Default"/>
    <w:rsid w:val="007C1A5E"/>
    <w:pPr>
      <w:widowControl w:val="0"/>
      <w:spacing w:after="978"/>
    </w:pPr>
    <w:rPr>
      <w:rFonts w:eastAsia="Times New Roman"/>
      <w:color w:val="auto"/>
    </w:rPr>
  </w:style>
  <w:style w:type="paragraph" w:styleId="13">
    <w:name w:val="toc 1"/>
    <w:basedOn w:val="a"/>
    <w:next w:val="a"/>
    <w:autoRedefine/>
    <w:rsid w:val="007C1A5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C1A5E"/>
    <w:pPr>
      <w:widowControl w:val="0"/>
      <w:autoSpaceDE w:val="0"/>
      <w:autoSpaceDN w:val="0"/>
      <w:adjustRightInd w:val="0"/>
      <w:spacing w:after="0" w:line="480" w:lineRule="exact"/>
      <w:ind w:hanging="17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C1A5E"/>
    <w:pPr>
      <w:widowControl w:val="0"/>
      <w:autoSpaceDE w:val="0"/>
      <w:autoSpaceDN w:val="0"/>
      <w:adjustRightInd w:val="0"/>
      <w:spacing w:after="0" w:line="478" w:lineRule="exact"/>
      <w:ind w:hanging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C1A5E"/>
    <w:pPr>
      <w:widowControl w:val="0"/>
      <w:autoSpaceDE w:val="0"/>
      <w:autoSpaceDN w:val="0"/>
      <w:adjustRightInd w:val="0"/>
      <w:spacing w:after="0" w:line="4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C1A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7C1A5E"/>
    <w:rPr>
      <w:rFonts w:ascii="Times New Roman" w:hAnsi="Times New Roman" w:cs="Times New Roman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7C1A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4">
    <w:name w:val="Font Style14"/>
    <w:basedOn w:val="a0"/>
    <w:uiPriority w:val="99"/>
    <w:rsid w:val="007C1A5E"/>
    <w:rPr>
      <w:sz w:val="26"/>
      <w:szCs w:val="26"/>
    </w:rPr>
  </w:style>
  <w:style w:type="paragraph" w:customStyle="1" w:styleId="Style5">
    <w:name w:val="Style5"/>
    <w:basedOn w:val="a"/>
    <w:uiPriority w:val="99"/>
    <w:rsid w:val="007C1A5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1A5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1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C1A5E"/>
    <w:rPr>
      <w:rFonts w:ascii="Times New Roman" w:hAnsi="Times New Roman" w:cs="Times New Roman"/>
      <w:b/>
      <w:bCs/>
      <w:i/>
      <w:iCs/>
      <w:sz w:val="26"/>
      <w:szCs w:val="26"/>
    </w:rPr>
  </w:style>
  <w:style w:type="table" w:customStyle="1" w:styleId="14">
    <w:name w:val="Сетка таблицы1"/>
    <w:basedOn w:val="a1"/>
    <w:next w:val="a5"/>
    <w:uiPriority w:val="39"/>
    <w:rsid w:val="005A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31"/>
    <w:basedOn w:val="a"/>
    <w:rsid w:val="001077C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15188" TargetMode="External"/><Relationship Id="rId13" Type="http://schemas.openxmlformats.org/officeDocument/2006/relationships/hyperlink" Target="http://portfolio.usu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925878" TargetMode="External"/><Relationship Id="rId12" Type="http://schemas.openxmlformats.org/officeDocument/2006/relationships/hyperlink" Target="http://lib.usue.ru/resource/free/13/e26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znanium.com/go.php?id=5561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989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5509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E496-FEBD-4C93-B2E9-BE1D9B14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10895</Words>
  <Characters>62108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Хохолуш Мария Станиславовна</dc:creator>
  <cp:keywords/>
  <dc:description/>
  <cp:lastModifiedBy>Баянкина Елена Юрьевна</cp:lastModifiedBy>
  <cp:revision>2</cp:revision>
  <cp:lastPrinted>2017-05-17T05:22:00Z</cp:lastPrinted>
  <dcterms:created xsi:type="dcterms:W3CDTF">2020-10-16T08:14:00Z</dcterms:created>
  <dcterms:modified xsi:type="dcterms:W3CDTF">2020-10-16T08:14:00Z</dcterms:modified>
</cp:coreProperties>
</file>